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1180" w:rsidRDefault="0023077D">
      <w:pPr>
        <w:pStyle w:val="af1"/>
        <w:jc w:val="left"/>
        <w:rPr>
          <w:rFonts w:ascii="仿宋_GB2312" w:eastAsia="仿宋_GB2312" w:hAnsi="宋体"/>
          <w:b w:val="0"/>
          <w:sz w:val="32"/>
          <w:szCs w:val="32"/>
        </w:rPr>
      </w:pPr>
      <w:r>
        <w:rPr>
          <w:rFonts w:ascii="仿宋_GB2312" w:eastAsia="仿宋_GB2312" w:hAnsi="宋体" w:hint="eastAsia"/>
          <w:b w:val="0"/>
          <w:sz w:val="32"/>
          <w:szCs w:val="32"/>
        </w:rPr>
        <w:t>附件</w:t>
      </w:r>
    </w:p>
    <w:p w:rsidR="00C41C51" w:rsidRDefault="00C41C51">
      <w:pPr>
        <w:pStyle w:val="af1"/>
        <w:jc w:val="left"/>
        <w:rPr>
          <w:rFonts w:ascii="仿宋_GB2312" w:eastAsia="仿宋_GB2312" w:hAnsi="宋体"/>
          <w:b w:val="0"/>
          <w:sz w:val="32"/>
          <w:szCs w:val="32"/>
        </w:rPr>
      </w:pPr>
    </w:p>
    <w:p w:rsidR="00E71180" w:rsidRDefault="0023077D">
      <w:pPr>
        <w:pStyle w:val="af1"/>
        <w:rPr>
          <w:rFonts w:ascii="宋体" w:hAnsi="宋体"/>
        </w:rPr>
      </w:pPr>
      <w:bookmarkStart w:id="0" w:name="_GoBack"/>
      <w:r>
        <w:rPr>
          <w:rFonts w:ascii="宋体" w:hAnsi="宋体" w:hint="eastAsia"/>
        </w:rPr>
        <w:t>黄埔区 广州开发区</w:t>
      </w:r>
      <w:r>
        <w:rPr>
          <w:rFonts w:hint="eastAsia"/>
        </w:rPr>
        <w:t>生物医药企业（机构）登记入库申报</w:t>
      </w:r>
      <w:r>
        <w:rPr>
          <w:rFonts w:ascii="宋体" w:hAnsi="宋体" w:hint="eastAsia"/>
        </w:rPr>
        <w:t>工作指南</w:t>
      </w:r>
    </w:p>
    <w:bookmarkEnd w:id="0"/>
    <w:p w:rsidR="00E71180" w:rsidRDefault="00E71180">
      <w:pPr>
        <w:pStyle w:val="af1"/>
      </w:pPr>
    </w:p>
    <w:p w:rsidR="00E71180" w:rsidRDefault="0023077D">
      <w:pPr>
        <w:pStyle w:val="20"/>
        <w:ind w:firstLine="640"/>
      </w:pPr>
      <w:r>
        <w:rPr>
          <w:rFonts w:hint="eastAsia"/>
        </w:rPr>
        <w:t>根据《关于印发&lt;广州市黄埔区 广州开发区加快生物医药产业发展实施意见细则&gt;的通知》（穗开科创</w:t>
      </w:r>
      <w:proofErr w:type="gramStart"/>
      <w:r>
        <w:rPr>
          <w:rFonts w:hint="eastAsia"/>
        </w:rPr>
        <w:t>规</w:t>
      </w:r>
      <w:proofErr w:type="gramEnd"/>
      <w:r>
        <w:rPr>
          <w:rFonts w:hint="eastAsia"/>
        </w:rPr>
        <w:t>字〔2018〕</w:t>
      </w:r>
      <w:r>
        <w:rPr>
          <w:rFonts w:hint="eastAsia"/>
          <w:lang w:val="en-US"/>
        </w:rPr>
        <w:t>1</w:t>
      </w:r>
      <w:r>
        <w:rPr>
          <w:rFonts w:hint="eastAsia"/>
        </w:rPr>
        <w:t>号），组织开展黄埔区、广州开发区生物医药企业（机构）登记入库申报工作。具体要求如下：</w:t>
      </w:r>
    </w:p>
    <w:p w:rsidR="00E71180" w:rsidRDefault="0023077D">
      <w:pPr>
        <w:pStyle w:val="24"/>
        <w:ind w:firstLine="640"/>
        <w:rPr>
          <w:kern w:val="0"/>
        </w:rPr>
      </w:pPr>
      <w:r>
        <w:rPr>
          <w:rFonts w:hint="eastAsia"/>
          <w:kern w:val="0"/>
        </w:rPr>
        <w:t>一、政策依据</w:t>
      </w:r>
    </w:p>
    <w:p w:rsidR="00E71180" w:rsidRDefault="0023077D">
      <w:pPr>
        <w:pStyle w:val="20"/>
        <w:ind w:firstLine="640"/>
        <w:rPr>
          <w:snapToGrid w:val="0"/>
          <w:kern w:val="0"/>
        </w:rPr>
      </w:pPr>
      <w:r>
        <w:rPr>
          <w:rFonts w:hint="eastAsia"/>
          <w:snapToGrid w:val="0"/>
          <w:kern w:val="0"/>
        </w:rPr>
        <w:t>（一）《广州市黄埔区人民政府办公室 广州开发区管委会办公室关于加快</w:t>
      </w:r>
      <w:r>
        <w:rPr>
          <w:snapToGrid w:val="0"/>
          <w:kern w:val="0"/>
        </w:rPr>
        <w:t>IAB</w:t>
      </w:r>
      <w:r>
        <w:rPr>
          <w:rFonts w:hint="eastAsia"/>
          <w:snapToGrid w:val="0"/>
          <w:kern w:val="0"/>
        </w:rPr>
        <w:t>产业发展的实施意见》（穗开管办〔</w:t>
      </w:r>
      <w:r>
        <w:rPr>
          <w:snapToGrid w:val="0"/>
          <w:kern w:val="0"/>
        </w:rPr>
        <w:t>2017</w:t>
      </w:r>
      <w:r>
        <w:rPr>
          <w:rFonts w:hint="eastAsia"/>
          <w:snapToGrid w:val="0"/>
          <w:kern w:val="0"/>
        </w:rPr>
        <w:t>〕</w:t>
      </w:r>
      <w:r>
        <w:rPr>
          <w:snapToGrid w:val="0"/>
          <w:kern w:val="0"/>
        </w:rPr>
        <w:t>77</w:t>
      </w:r>
      <w:r>
        <w:rPr>
          <w:rFonts w:hint="eastAsia"/>
          <w:snapToGrid w:val="0"/>
          <w:kern w:val="0"/>
        </w:rPr>
        <w:t>号</w:t>
      </w:r>
      <w:r>
        <w:rPr>
          <w:rFonts w:hint="eastAsia"/>
        </w:rPr>
        <w:t>，以下</w:t>
      </w:r>
      <w:r>
        <w:t>简称</w:t>
      </w:r>
      <w:r>
        <w:rPr>
          <w:rFonts w:hint="eastAsia"/>
        </w:rPr>
        <w:t>《实施意见》</w:t>
      </w:r>
      <w:r>
        <w:rPr>
          <w:rFonts w:hint="eastAsia"/>
          <w:snapToGrid w:val="0"/>
          <w:kern w:val="0"/>
        </w:rPr>
        <w:t>）。</w:t>
      </w:r>
    </w:p>
    <w:p w:rsidR="00E71180" w:rsidRDefault="0023077D">
      <w:pPr>
        <w:pStyle w:val="20"/>
        <w:ind w:firstLine="640"/>
        <w:rPr>
          <w:rFonts w:ascii="宋体" w:hAnsi="宋体" w:cs="宋体"/>
          <w:b/>
          <w:sz w:val="44"/>
          <w:szCs w:val="44"/>
        </w:rPr>
      </w:pPr>
      <w:r>
        <w:rPr>
          <w:rFonts w:hint="eastAsia"/>
          <w:snapToGrid w:val="0"/>
          <w:kern w:val="0"/>
        </w:rPr>
        <w:t>（二）</w:t>
      </w:r>
      <w:r>
        <w:rPr>
          <w:rFonts w:hint="eastAsia"/>
        </w:rPr>
        <w:t>《广州市黄埔区 广州开发区加快生物医药产业发展实施意见细则》</w:t>
      </w:r>
      <w:r>
        <w:rPr>
          <w:rFonts w:hint="eastAsia"/>
          <w:snapToGrid w:val="0"/>
          <w:kern w:val="0"/>
        </w:rPr>
        <w:t>（穗开科创</w:t>
      </w:r>
      <w:proofErr w:type="gramStart"/>
      <w:r>
        <w:rPr>
          <w:rFonts w:hint="eastAsia"/>
          <w:snapToGrid w:val="0"/>
          <w:kern w:val="0"/>
        </w:rPr>
        <w:t>规</w:t>
      </w:r>
      <w:proofErr w:type="gramEnd"/>
      <w:r>
        <w:rPr>
          <w:rFonts w:hint="eastAsia"/>
          <w:snapToGrid w:val="0"/>
          <w:kern w:val="0"/>
        </w:rPr>
        <w:t>字〔2018〕</w:t>
      </w:r>
      <w:r>
        <w:rPr>
          <w:rFonts w:hint="eastAsia"/>
          <w:snapToGrid w:val="0"/>
          <w:kern w:val="0"/>
          <w:lang w:val="en-US"/>
        </w:rPr>
        <w:t>1</w:t>
      </w:r>
      <w:r>
        <w:rPr>
          <w:rFonts w:hint="eastAsia"/>
          <w:snapToGrid w:val="0"/>
          <w:kern w:val="0"/>
        </w:rPr>
        <w:t>号）</w:t>
      </w:r>
      <w:r>
        <w:rPr>
          <w:rFonts w:hint="eastAsia"/>
        </w:rPr>
        <w:t>，以下</w:t>
      </w:r>
      <w:r>
        <w:t>简称</w:t>
      </w:r>
      <w:r>
        <w:rPr>
          <w:rFonts w:hint="eastAsia"/>
        </w:rPr>
        <w:t>《实施细则》</w:t>
      </w:r>
      <w:r>
        <w:rPr>
          <w:rFonts w:hint="eastAsia"/>
          <w:snapToGrid w:val="0"/>
          <w:kern w:val="0"/>
        </w:rPr>
        <w:t>）。</w:t>
      </w:r>
    </w:p>
    <w:p w:rsidR="00E71180" w:rsidRDefault="0023077D">
      <w:pPr>
        <w:pStyle w:val="24"/>
        <w:ind w:firstLine="640"/>
        <w:rPr>
          <w:szCs w:val="32"/>
        </w:rPr>
      </w:pPr>
      <w:r>
        <w:rPr>
          <w:rFonts w:hint="eastAsia"/>
          <w:szCs w:val="32"/>
        </w:rPr>
        <w:t>二、申请条件</w:t>
      </w:r>
    </w:p>
    <w:p w:rsidR="00E71180" w:rsidRDefault="0023077D">
      <w:pPr>
        <w:spacing w:line="560" w:lineRule="exact"/>
        <w:ind w:firstLineChars="200" w:firstLine="640"/>
        <w:rPr>
          <w:rFonts w:ascii="楷体_GB2312" w:eastAsia="楷体_GB2312"/>
          <w:sz w:val="32"/>
          <w:szCs w:val="32"/>
        </w:rPr>
      </w:pPr>
      <w:r>
        <w:rPr>
          <w:rFonts w:ascii="楷体_GB2312" w:eastAsia="楷体_GB2312" w:hint="eastAsia"/>
          <w:sz w:val="32"/>
          <w:szCs w:val="32"/>
        </w:rPr>
        <w:t>（一）入库基本条件</w:t>
      </w:r>
    </w:p>
    <w:p w:rsidR="00E71180" w:rsidRDefault="0023077D">
      <w:pPr>
        <w:pStyle w:val="20"/>
        <w:ind w:firstLine="640"/>
      </w:pPr>
      <w:r>
        <w:rPr>
          <w:rFonts w:hAnsi="宋体" w:cs="仿宋" w:hint="eastAsia"/>
          <w:szCs w:val="32"/>
        </w:rPr>
        <w:t>企业工商注册地</w:t>
      </w:r>
      <w:r>
        <w:rPr>
          <w:rFonts w:hAnsi="宋体" w:cs="宋体" w:hint="eastAsia"/>
          <w:kern w:val="0"/>
          <w:szCs w:val="32"/>
        </w:rPr>
        <w:t>（机构核准登记</w:t>
      </w:r>
      <w:r>
        <w:rPr>
          <w:rFonts w:hAnsi="宋体" w:cs="仿宋" w:hint="eastAsia"/>
          <w:szCs w:val="32"/>
        </w:rPr>
        <w:t>地</w:t>
      </w:r>
      <w:r>
        <w:rPr>
          <w:rFonts w:hAnsi="宋体" w:cs="宋体" w:hint="eastAsia"/>
          <w:kern w:val="0"/>
          <w:szCs w:val="32"/>
        </w:rPr>
        <w:t>）</w:t>
      </w:r>
      <w:r>
        <w:rPr>
          <w:rFonts w:hAnsi="宋体" w:cs="仿宋" w:hint="eastAsia"/>
          <w:szCs w:val="32"/>
        </w:rPr>
        <w:t>、税务征管关系及统计关系在黄埔区、广州开发区及其受托管理和下辖园区（以下简称本区）范围内，有健全的财务制度、具有独立法人资格、实行独立核算的生物医药企业或机构（以下简称单位）。</w:t>
      </w:r>
    </w:p>
    <w:p w:rsidR="00E71180" w:rsidRDefault="0023077D">
      <w:pPr>
        <w:spacing w:line="560" w:lineRule="exact"/>
        <w:ind w:firstLineChars="200" w:firstLine="640"/>
        <w:rPr>
          <w:rFonts w:ascii="楷体_GB2312" w:eastAsia="楷体_GB2312"/>
          <w:sz w:val="32"/>
          <w:szCs w:val="32"/>
        </w:rPr>
      </w:pPr>
      <w:r>
        <w:rPr>
          <w:rFonts w:ascii="楷体_GB2312" w:eastAsia="楷体_GB2312" w:hint="eastAsia"/>
          <w:sz w:val="32"/>
          <w:szCs w:val="32"/>
        </w:rPr>
        <w:lastRenderedPageBreak/>
        <w:t>（二）入库认定条件（</w:t>
      </w:r>
      <w:bookmarkStart w:id="1" w:name="OLE_LINK21"/>
      <w:bookmarkStart w:id="2" w:name="OLE_LINK22"/>
      <w:r>
        <w:rPr>
          <w:rFonts w:ascii="楷体_GB2312" w:eastAsia="楷体_GB2312" w:hint="eastAsia"/>
          <w:sz w:val="32"/>
          <w:szCs w:val="32"/>
        </w:rPr>
        <w:t>只需满足其中一项</w:t>
      </w:r>
      <w:bookmarkEnd w:id="1"/>
      <w:bookmarkEnd w:id="2"/>
      <w:r>
        <w:rPr>
          <w:rFonts w:ascii="楷体_GB2312" w:eastAsia="楷体_GB2312" w:hint="eastAsia"/>
          <w:sz w:val="32"/>
          <w:szCs w:val="32"/>
        </w:rPr>
        <w:t>）</w:t>
      </w:r>
    </w:p>
    <w:p w:rsidR="00E71180" w:rsidRDefault="0023077D">
      <w:pPr>
        <w:spacing w:line="560" w:lineRule="exact"/>
        <w:ind w:firstLineChars="200" w:firstLine="640"/>
        <w:rPr>
          <w:rFonts w:ascii="仿宋_GB2312" w:eastAsia="仿宋_GB2312" w:hAnsi="仿宋_GB2312" w:cs="仿宋_GB2312"/>
          <w:sz w:val="32"/>
          <w:szCs w:val="32"/>
        </w:rPr>
      </w:pPr>
      <w:bookmarkStart w:id="3" w:name="OLE_LINK23"/>
      <w:bookmarkStart w:id="4" w:name="OLE_LINK24"/>
      <w:r>
        <w:rPr>
          <w:rFonts w:ascii="仿宋_GB2312" w:eastAsia="仿宋_GB2312" w:hAnsi="仿宋_GB2312" w:cs="仿宋_GB2312"/>
          <w:sz w:val="32"/>
          <w:szCs w:val="32"/>
        </w:rPr>
        <w:t>按</w:t>
      </w:r>
      <w:r>
        <w:rPr>
          <w:rFonts w:ascii="仿宋_GB2312" w:eastAsia="仿宋_GB2312" w:hAnsi="仿宋_GB2312" w:cs="仿宋_GB2312" w:hint="eastAsia"/>
          <w:sz w:val="32"/>
          <w:szCs w:val="32"/>
        </w:rPr>
        <w:t>申报入库和直接入库两</w:t>
      </w:r>
      <w:r>
        <w:rPr>
          <w:rFonts w:ascii="仿宋_GB2312" w:eastAsia="仿宋_GB2312" w:hAnsi="仿宋_GB2312" w:cs="仿宋_GB2312"/>
          <w:sz w:val="32"/>
          <w:szCs w:val="32"/>
        </w:rPr>
        <w:t>类</w:t>
      </w:r>
      <w:r>
        <w:rPr>
          <w:rFonts w:ascii="仿宋_GB2312" w:eastAsia="仿宋_GB2312" w:hAnsi="仿宋_GB2312" w:cs="仿宋_GB2312" w:hint="eastAsia"/>
          <w:sz w:val="32"/>
          <w:szCs w:val="32"/>
        </w:rPr>
        <w:t>分别进行认定，</w:t>
      </w:r>
      <w:bookmarkEnd w:id="3"/>
      <w:bookmarkEnd w:id="4"/>
      <w:r>
        <w:rPr>
          <w:rFonts w:ascii="仿宋_GB2312" w:eastAsia="仿宋_GB2312" w:hAnsi="仿宋_GB2312" w:cs="仿宋_GB2312" w:hint="eastAsia"/>
          <w:sz w:val="32"/>
          <w:szCs w:val="32"/>
        </w:rPr>
        <w:t>只需满足如下其中一项条件即可。</w:t>
      </w:r>
    </w:p>
    <w:p w:rsidR="00E71180" w:rsidRPr="0097640C" w:rsidRDefault="0023077D">
      <w:pPr>
        <w:spacing w:line="560" w:lineRule="exact"/>
        <w:ind w:firstLineChars="196" w:firstLine="627"/>
        <w:rPr>
          <w:rFonts w:ascii="仿宋_GB2312" w:eastAsia="仿宋_GB2312" w:hAnsi="楷体"/>
          <w:sz w:val="32"/>
          <w:szCs w:val="32"/>
        </w:rPr>
      </w:pPr>
      <w:r w:rsidRPr="0097640C">
        <w:rPr>
          <w:rFonts w:ascii="仿宋_GB2312" w:eastAsia="仿宋_GB2312" w:hAnsi="楷体"/>
          <w:sz w:val="32"/>
          <w:szCs w:val="32"/>
        </w:rPr>
        <w:t>1.申报入库条件</w:t>
      </w:r>
    </w:p>
    <w:p w:rsidR="00E71180" w:rsidRDefault="0023077D">
      <w:pPr>
        <w:spacing w:line="560" w:lineRule="exact"/>
        <w:rPr>
          <w:rFonts w:ascii="仿宋_GB2312" w:eastAsia="仿宋_GB2312"/>
          <w:sz w:val="32"/>
          <w:szCs w:val="32"/>
        </w:rPr>
      </w:pPr>
      <w:r>
        <w:rPr>
          <w:rFonts w:ascii="仿宋_GB2312" w:eastAsia="仿宋_GB2312" w:hint="eastAsia"/>
          <w:sz w:val="32"/>
          <w:szCs w:val="32"/>
        </w:rPr>
        <w:t xml:space="preserve">    （1）企业（机构）应主要从事医药生物技术、生物制药、现代中药、化学药、医疗器械、生物医学工程等,其产品或服务属于生物制药、化学药、现代中医药、体外诊断产品、高端医用耗材、先进治疗设备、干细胞与再生医学、精准医疗、基因检测、高端医疗等领域；</w:t>
      </w:r>
    </w:p>
    <w:p w:rsidR="00E71180" w:rsidRDefault="0023077D">
      <w:pPr>
        <w:spacing w:line="560" w:lineRule="exact"/>
        <w:rPr>
          <w:rFonts w:ascii="仿宋_GB2312" w:eastAsia="仿宋_GB2312"/>
          <w:sz w:val="32"/>
          <w:szCs w:val="32"/>
        </w:rPr>
      </w:pPr>
      <w:r>
        <w:rPr>
          <w:rFonts w:ascii="仿宋_GB2312" w:eastAsia="仿宋_GB2312" w:hint="eastAsia"/>
          <w:sz w:val="32"/>
          <w:szCs w:val="32"/>
        </w:rPr>
        <w:t xml:space="preserve">    （2）产品或服务在技术上应属于《国家重点支持的高新技术领域（2016）》（附件</w:t>
      </w:r>
      <w:r w:rsidR="00067B3B">
        <w:rPr>
          <w:rFonts w:ascii="仿宋_GB2312" w:eastAsia="仿宋_GB2312" w:hint="eastAsia"/>
          <w:sz w:val="32"/>
          <w:szCs w:val="32"/>
        </w:rPr>
        <w:t>2</w:t>
      </w:r>
      <w:r>
        <w:rPr>
          <w:rFonts w:ascii="仿宋_GB2312" w:eastAsia="仿宋_GB2312" w:hint="eastAsia"/>
          <w:sz w:val="32"/>
          <w:szCs w:val="32"/>
        </w:rPr>
        <w:t>）中第二部分“生物与新医药”的第（一）、（二）、（三）、（四）、（五）项下的范围，或者第（七）项“农业生物技术项”中的兽用药物及制剂、兽用疫苗。</w:t>
      </w:r>
    </w:p>
    <w:p w:rsidR="00E71180" w:rsidRPr="0097640C" w:rsidRDefault="0023077D" w:rsidP="0097640C">
      <w:pPr>
        <w:spacing w:line="560" w:lineRule="exact"/>
        <w:ind w:firstLineChars="196" w:firstLine="627"/>
        <w:rPr>
          <w:rFonts w:ascii="仿宋_GB2312" w:eastAsia="仿宋_GB2312" w:hAnsi="楷体"/>
          <w:sz w:val="32"/>
          <w:szCs w:val="32"/>
        </w:rPr>
      </w:pPr>
      <w:r w:rsidRPr="0097640C">
        <w:rPr>
          <w:rFonts w:ascii="仿宋_GB2312" w:eastAsia="仿宋_GB2312" w:hAnsi="楷体" w:hint="eastAsia"/>
          <w:sz w:val="32"/>
          <w:szCs w:val="32"/>
        </w:rPr>
        <w:t>2.直接入库条件</w:t>
      </w:r>
    </w:p>
    <w:p w:rsidR="00E71180" w:rsidRDefault="0023077D" w:rsidP="0097640C">
      <w:pPr>
        <w:pStyle w:val="21"/>
        <w:widowControl w:val="0"/>
        <w:adjustRightInd w:val="0"/>
        <w:snapToGrid w:val="0"/>
        <w:spacing w:after="0" w:line="560" w:lineRule="exact"/>
        <w:ind w:firstLine="640"/>
        <w:rPr>
          <w:rFonts w:ascii="仿宋_GB2312" w:hAnsi="宋体"/>
          <w:szCs w:val="32"/>
        </w:rPr>
      </w:pPr>
      <w:r>
        <w:rPr>
          <w:rFonts w:ascii="仿宋_GB2312" w:hAnsi="宋体" w:hint="eastAsia"/>
          <w:szCs w:val="32"/>
        </w:rPr>
        <w:t>获得以下认定或奖励的单位，可以直接入库：</w:t>
      </w:r>
    </w:p>
    <w:p w:rsidR="00E71180" w:rsidRDefault="0023077D" w:rsidP="0097640C">
      <w:pPr>
        <w:pStyle w:val="21"/>
        <w:widowControl w:val="0"/>
        <w:adjustRightInd w:val="0"/>
        <w:snapToGrid w:val="0"/>
        <w:spacing w:after="0" w:line="560" w:lineRule="exact"/>
        <w:ind w:firstLine="640"/>
        <w:rPr>
          <w:rFonts w:ascii="仿宋_GB2312"/>
          <w:szCs w:val="32"/>
        </w:rPr>
      </w:pPr>
      <w:r>
        <w:rPr>
          <w:rFonts w:ascii="仿宋_GB2312" w:hAnsi="宋体" w:hint="eastAsia"/>
          <w:szCs w:val="32"/>
        </w:rPr>
        <w:t>（1）获得国家高新技术企业认定，且其所属领域为</w:t>
      </w:r>
      <w:r>
        <w:rPr>
          <w:rFonts w:ascii="仿宋_GB2312" w:hint="eastAsia"/>
          <w:szCs w:val="32"/>
        </w:rPr>
        <w:t>《国家重点支持的高新技术领域（2016）》中第二部分“生物与新医药”的第（一）、（二）、（三）、（四）、（五）项下的范围，或者第（七）项“农业生物技术项”中的兽用药物及制剂、兽用疫苗的企业；</w:t>
      </w:r>
    </w:p>
    <w:p w:rsidR="00E71180" w:rsidRDefault="0023077D" w:rsidP="0097640C">
      <w:pPr>
        <w:pStyle w:val="21"/>
        <w:widowControl w:val="0"/>
        <w:adjustRightInd w:val="0"/>
        <w:snapToGrid w:val="0"/>
        <w:spacing w:after="0" w:line="560" w:lineRule="exact"/>
        <w:ind w:firstLine="640"/>
        <w:rPr>
          <w:rFonts w:ascii="仿宋_GB2312"/>
          <w:szCs w:val="32"/>
        </w:rPr>
      </w:pPr>
      <w:r>
        <w:rPr>
          <w:rFonts w:ascii="仿宋_GB2312" w:hint="eastAsia"/>
          <w:szCs w:val="32"/>
        </w:rPr>
        <w:t>（2）获得</w:t>
      </w:r>
      <w:r>
        <w:rPr>
          <w:rFonts w:ascii="仿宋_GB2312" w:hAnsi="仿宋_GB2312" w:cs="仿宋_GB2312" w:hint="eastAsia"/>
          <w:szCs w:val="32"/>
        </w:rPr>
        <w:t>药品生产许可证、新药证书、药品注册批件、药品再注册批件、药品补充申请批件、药物临床研究批件、医疗器</w:t>
      </w:r>
      <w:r>
        <w:rPr>
          <w:rFonts w:ascii="仿宋_GB2312" w:hAnsi="仿宋_GB2312" w:cs="仿宋_GB2312" w:hint="eastAsia"/>
          <w:szCs w:val="32"/>
        </w:rPr>
        <w:lastRenderedPageBreak/>
        <w:t>械注册证、新兽药注册证书、GMP证书的企业或机构；</w:t>
      </w:r>
    </w:p>
    <w:p w:rsidR="00E71180" w:rsidRDefault="0023077D" w:rsidP="0097640C">
      <w:pPr>
        <w:pStyle w:val="21"/>
        <w:widowControl w:val="0"/>
        <w:adjustRightInd w:val="0"/>
        <w:snapToGrid w:val="0"/>
        <w:spacing w:after="0" w:line="560" w:lineRule="exact"/>
        <w:ind w:firstLine="640"/>
        <w:rPr>
          <w:rFonts w:ascii="仿宋_GB2312"/>
          <w:szCs w:val="32"/>
        </w:rPr>
      </w:pPr>
      <w:r>
        <w:rPr>
          <w:rFonts w:ascii="仿宋_GB2312" w:hint="eastAsia"/>
          <w:szCs w:val="32"/>
        </w:rPr>
        <w:t>（3）获得广州开发区创新创业领军人才、科技领军人才、创业英才认定的生物医药领域企业；</w:t>
      </w:r>
    </w:p>
    <w:p w:rsidR="00E71180" w:rsidRDefault="0023077D">
      <w:pPr>
        <w:pStyle w:val="21"/>
        <w:adjustRightInd w:val="0"/>
        <w:snapToGrid w:val="0"/>
        <w:spacing w:after="0" w:line="560" w:lineRule="exact"/>
        <w:ind w:firstLine="640"/>
        <w:rPr>
          <w:rFonts w:ascii="仿宋_GB2312" w:hAnsi="仿宋_GB2312" w:cs="仿宋_GB2312"/>
          <w:szCs w:val="32"/>
        </w:rPr>
      </w:pPr>
      <w:r>
        <w:rPr>
          <w:rFonts w:ascii="仿宋_GB2312" w:hint="eastAsia"/>
          <w:szCs w:val="32"/>
        </w:rPr>
        <w:t>（4）获得区</w:t>
      </w:r>
      <w:r>
        <w:rPr>
          <w:kern w:val="0"/>
          <w:szCs w:val="32"/>
        </w:rPr>
        <w:t>生物产业研发奖励</w:t>
      </w:r>
      <w:r>
        <w:rPr>
          <w:rFonts w:hint="eastAsia"/>
          <w:kern w:val="0"/>
          <w:szCs w:val="32"/>
        </w:rPr>
        <w:t>的企业（机构）</w:t>
      </w:r>
      <w:r>
        <w:rPr>
          <w:rFonts w:ascii="仿宋_GB2312" w:hint="eastAsia"/>
          <w:szCs w:val="32"/>
        </w:rPr>
        <w:t>。</w:t>
      </w:r>
    </w:p>
    <w:p w:rsidR="00E71180" w:rsidRDefault="0023077D">
      <w:pPr>
        <w:spacing w:line="560" w:lineRule="exact"/>
        <w:ind w:firstLine="641"/>
        <w:rPr>
          <w:rFonts w:ascii="仿宋_GB2312" w:eastAsia="仿宋_GB2312" w:hAnsi="宋体" w:cs="仿宋"/>
          <w:sz w:val="32"/>
          <w:szCs w:val="32"/>
        </w:rPr>
      </w:pPr>
      <w:r>
        <w:rPr>
          <w:rFonts w:ascii="仿宋_GB2312" w:eastAsia="仿宋_GB2312" w:hint="eastAsia"/>
          <w:sz w:val="32"/>
          <w:szCs w:val="32"/>
        </w:rPr>
        <w:t>（5）</w:t>
      </w:r>
      <w:r>
        <w:rPr>
          <w:rFonts w:ascii="仿宋_GB2312" w:eastAsia="仿宋_GB2312" w:hint="eastAsia"/>
          <w:bCs/>
          <w:sz w:val="32"/>
          <w:szCs w:val="32"/>
        </w:rPr>
        <w:t>通过临床研究医院认定的医疗机构，</w:t>
      </w:r>
      <w:r>
        <w:rPr>
          <w:rFonts w:ascii="仿宋_GB2312" w:eastAsia="仿宋_GB2312" w:hAnsi="宋体" w:cs="仿宋" w:hint="eastAsia"/>
          <w:sz w:val="32"/>
          <w:szCs w:val="32"/>
        </w:rPr>
        <w:t>符合GMP（药品生产质量管理规范）认证的药品中试平台、通过CFDA（国家食品药品监督管理总局）或OECD（全球经济合作与发展组织）的GLP（药品非临床研究质量管理规范）认证的药物研发安全性评价平台所依托的单位，经区科技行政主管部门认定的重大生物医药公共技术服务平台（包括公共技术平台和公共服务平台）所依托的单位；</w:t>
      </w:r>
    </w:p>
    <w:p w:rsidR="00E71180" w:rsidRDefault="0023077D">
      <w:pPr>
        <w:spacing w:line="560" w:lineRule="exact"/>
        <w:ind w:firstLine="641"/>
        <w:rPr>
          <w:rFonts w:ascii="仿宋_GB2312" w:eastAsia="仿宋_GB2312" w:hAnsi="仿宋_GB2312" w:cs="仿宋_GB2312"/>
          <w:sz w:val="32"/>
          <w:szCs w:val="32"/>
        </w:rPr>
      </w:pPr>
      <w:r>
        <w:rPr>
          <w:rFonts w:ascii="仿宋_GB2312" w:eastAsia="仿宋_GB2312" w:hAnsi="宋体" w:cs="仿宋" w:hint="eastAsia"/>
          <w:sz w:val="32"/>
          <w:szCs w:val="32"/>
        </w:rPr>
        <w:t>（6）</w:t>
      </w:r>
      <w:r>
        <w:rPr>
          <w:rFonts w:ascii="仿宋_GB2312" w:eastAsia="仿宋_GB2312" w:hAnsi="宋体" w:hint="eastAsia"/>
          <w:sz w:val="32"/>
          <w:szCs w:val="32"/>
        </w:rPr>
        <w:t>具备《医疗机构执业许可证》的一级以上医疗机构（仅适用《实施细则》第二十九条条款）</w:t>
      </w:r>
    </w:p>
    <w:p w:rsidR="00E71180" w:rsidRDefault="0023077D">
      <w:pPr>
        <w:pStyle w:val="24"/>
        <w:ind w:firstLine="640"/>
        <w:rPr>
          <w:szCs w:val="32"/>
        </w:rPr>
      </w:pPr>
      <w:r>
        <w:rPr>
          <w:rFonts w:hint="eastAsia"/>
        </w:rPr>
        <w:t>三、</w:t>
      </w:r>
      <w:r>
        <w:rPr>
          <w:kern w:val="0"/>
        </w:rPr>
        <w:t>申请</w:t>
      </w:r>
      <w:r>
        <w:rPr>
          <w:szCs w:val="32"/>
        </w:rPr>
        <w:t>时间</w:t>
      </w:r>
    </w:p>
    <w:p w:rsidR="00E71180" w:rsidRDefault="0023077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常年受理，集中审核。</w:t>
      </w:r>
    </w:p>
    <w:p w:rsidR="00E71180" w:rsidRDefault="00067B3B">
      <w:pPr>
        <w:pStyle w:val="24"/>
        <w:ind w:firstLine="640"/>
        <w:rPr>
          <w:szCs w:val="32"/>
        </w:rPr>
      </w:pPr>
      <w:r>
        <w:rPr>
          <w:rFonts w:hint="eastAsia"/>
          <w:szCs w:val="32"/>
        </w:rPr>
        <w:t>四</w:t>
      </w:r>
      <w:r w:rsidR="0023077D">
        <w:rPr>
          <w:szCs w:val="32"/>
        </w:rPr>
        <w:t>、</w:t>
      </w:r>
      <w:r w:rsidR="0023077D">
        <w:rPr>
          <w:kern w:val="0"/>
        </w:rPr>
        <w:t>申请</w:t>
      </w:r>
      <w:r w:rsidR="0023077D">
        <w:rPr>
          <w:szCs w:val="32"/>
        </w:rPr>
        <w:t>材料</w:t>
      </w:r>
    </w:p>
    <w:p w:rsidR="00E71180" w:rsidRDefault="0023077D">
      <w:pPr>
        <w:numPr>
          <w:ilvl w:val="0"/>
          <w:numId w:val="6"/>
        </w:num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申报入库企业（机构）所需提交的资料</w:t>
      </w:r>
    </w:p>
    <w:p w:rsidR="00E71180" w:rsidRDefault="0023077D">
      <w:pPr>
        <w:spacing w:line="560" w:lineRule="exact"/>
        <w:ind w:firstLineChars="200" w:firstLine="640"/>
        <w:rPr>
          <w:rFonts w:ascii="楷体" w:eastAsia="楷体" w:hAnsi="楷体" w:cs="楷体"/>
          <w:sz w:val="32"/>
          <w:szCs w:val="32"/>
        </w:rPr>
      </w:pPr>
      <w:r>
        <w:rPr>
          <w:rFonts w:ascii="仿宋_GB2312" w:eastAsia="仿宋_GB2312" w:hAnsi="仿宋_GB2312" w:cs="仿宋_GB2312" w:hint="eastAsia"/>
          <w:sz w:val="32"/>
          <w:szCs w:val="32"/>
        </w:rPr>
        <w:t>以下申请材料一式四份，用A4纸装订成册并加盖单位公章：</w:t>
      </w:r>
    </w:p>
    <w:p w:rsidR="00E71180" w:rsidRDefault="0023077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1.黄埔区、广州开发区生物医药企业（机构）库入库申请表（原件）；</w:t>
      </w:r>
    </w:p>
    <w:p w:rsidR="00E71180" w:rsidRDefault="0023077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2.企业营业执照（机构核准登记证书）（复印件）；</w:t>
      </w:r>
    </w:p>
    <w:p w:rsidR="00E71180" w:rsidRDefault="0023077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3.与生物医药行业直接相关证明材料（发明专利、软件著作</w:t>
      </w:r>
      <w:r>
        <w:rPr>
          <w:rFonts w:ascii="仿宋_GB2312" w:eastAsia="仿宋_GB2312" w:hAnsi="仿宋_GB2312" w:cs="仿宋_GB2312" w:hint="eastAsia"/>
          <w:sz w:val="32"/>
          <w:szCs w:val="32"/>
        </w:rPr>
        <w:lastRenderedPageBreak/>
        <w:t>权、产品照片及说明书等）（复印件）；</w:t>
      </w:r>
    </w:p>
    <w:p w:rsidR="00E71180" w:rsidRDefault="0023077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4.最近年度（或半年度）审计报告（复印件，当年成立的企业可以不提供审计报告）；</w:t>
      </w:r>
    </w:p>
    <w:p w:rsidR="00E71180" w:rsidRDefault="0023077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5.研究开发费用专账或辅助账（复印件）；</w:t>
      </w:r>
    </w:p>
    <w:p w:rsidR="00E71180" w:rsidRDefault="0023077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6.统计关系证明材料（仅企业需要递交本项材料）： </w:t>
      </w:r>
    </w:p>
    <w:p w:rsidR="00E71180" w:rsidRDefault="0023077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①企业上一年度营业收入达到规模以上（工业企业2000万元、服务业企业1000万元）的，需提供的</w:t>
      </w:r>
      <w:proofErr w:type="gramStart"/>
      <w:r>
        <w:rPr>
          <w:rFonts w:ascii="仿宋_GB2312" w:eastAsia="仿宋_GB2312" w:hAnsi="仿宋_GB2312" w:cs="仿宋_GB2312" w:hint="eastAsia"/>
          <w:sz w:val="32"/>
          <w:szCs w:val="32"/>
        </w:rPr>
        <w:t>入统证明</w:t>
      </w:r>
      <w:proofErr w:type="gramEnd"/>
      <w:r>
        <w:rPr>
          <w:rFonts w:ascii="仿宋_GB2312" w:eastAsia="仿宋_GB2312" w:hAnsi="仿宋_GB2312" w:cs="仿宋_GB2312" w:hint="eastAsia"/>
          <w:sz w:val="32"/>
          <w:szCs w:val="32"/>
        </w:rPr>
        <w:t xml:space="preserve">材料为：企业进入“广东省企业一套表平台”（国家统计局一套表系统），打印“调查单位基本情况表”和“财务状况表”并盖章确认，表明企业已入统。 </w:t>
      </w:r>
    </w:p>
    <w:p w:rsidR="00E71180" w:rsidRDefault="0023077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②企业上一年度营业收入未达到规模以上或者达到规模</w:t>
      </w:r>
      <w:proofErr w:type="gramStart"/>
      <w:r>
        <w:rPr>
          <w:rFonts w:ascii="仿宋_GB2312" w:eastAsia="仿宋_GB2312" w:hAnsi="仿宋_GB2312" w:cs="仿宋_GB2312" w:hint="eastAsia"/>
          <w:sz w:val="32"/>
          <w:szCs w:val="32"/>
        </w:rPr>
        <w:t>以上但是</w:t>
      </w:r>
      <w:proofErr w:type="gramEnd"/>
      <w:r>
        <w:rPr>
          <w:rFonts w:ascii="仿宋_GB2312" w:eastAsia="仿宋_GB2312" w:hAnsi="仿宋_GB2312" w:cs="仿宋_GB2312" w:hint="eastAsia"/>
          <w:sz w:val="32"/>
          <w:szCs w:val="32"/>
        </w:rPr>
        <w:t>未办理</w:t>
      </w:r>
      <w:proofErr w:type="gramStart"/>
      <w:r>
        <w:rPr>
          <w:rFonts w:ascii="仿宋_GB2312" w:eastAsia="仿宋_GB2312" w:hAnsi="仿宋_GB2312" w:cs="仿宋_GB2312" w:hint="eastAsia"/>
          <w:sz w:val="32"/>
          <w:szCs w:val="32"/>
        </w:rPr>
        <w:t>入统手续</w:t>
      </w:r>
      <w:proofErr w:type="gramEnd"/>
      <w:r>
        <w:rPr>
          <w:rFonts w:ascii="仿宋_GB2312" w:eastAsia="仿宋_GB2312" w:hAnsi="仿宋_GB2312" w:cs="仿宋_GB2312" w:hint="eastAsia"/>
          <w:sz w:val="32"/>
          <w:szCs w:val="32"/>
        </w:rPr>
        <w:t>的企业，需要在《查看法人单位表》（由区科技主管部门协调相关部门提供，企业确认）上盖章确认；若企业信息变更，则由企业提供情况说明并盖章确认。</w:t>
      </w:r>
      <w:r>
        <w:rPr>
          <w:rFonts w:ascii="仿宋_GB2312" w:eastAsia="仿宋_GB2312" w:hAnsi="仿宋_GB2312" w:cs="仿宋_GB2312" w:hint="eastAsia"/>
          <w:sz w:val="32"/>
          <w:szCs w:val="32"/>
        </w:rPr>
        <w:br/>
        <w:t xml:space="preserve">    基于方便企业办事、简化入库手续的原则，已尽量减少申请材料；对于审核中存在较大争议的申报单位，将被要求补充提交上一年度在生物医药产业领域方面有实际研发项目，且研发费用支出占该年度研发费用支出50%以上的材料，以及生物医药产业领域方面产品和服务收入占年度收入50%以上的材料等资料。</w:t>
      </w:r>
    </w:p>
    <w:p w:rsidR="00E71180" w:rsidRDefault="0023077D">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（二）直接入库企业（机构）所需提交的资料</w:t>
      </w:r>
    </w:p>
    <w:p w:rsidR="00E71180" w:rsidRDefault="0023077D">
      <w:pPr>
        <w:spacing w:line="560" w:lineRule="exact"/>
        <w:ind w:firstLineChars="200" w:firstLine="640"/>
        <w:rPr>
          <w:rFonts w:ascii="楷体" w:eastAsia="仿宋_GB2312" w:hAnsi="楷体" w:cs="楷体"/>
          <w:sz w:val="32"/>
          <w:szCs w:val="32"/>
        </w:rPr>
      </w:pPr>
      <w:r>
        <w:rPr>
          <w:rFonts w:ascii="楷体" w:eastAsia="楷体" w:hAnsi="楷体" w:cs="楷体" w:hint="eastAsia"/>
          <w:sz w:val="32"/>
          <w:szCs w:val="32"/>
        </w:rPr>
        <w:t>以下申请材料一式一份，</w:t>
      </w:r>
      <w:r>
        <w:rPr>
          <w:rFonts w:ascii="仿宋_GB2312" w:eastAsia="仿宋_GB2312" w:hAnsi="仿宋_GB2312" w:cs="仿宋_GB2312" w:hint="eastAsia"/>
          <w:sz w:val="32"/>
          <w:szCs w:val="32"/>
        </w:rPr>
        <w:t>用A4纸装订成册并加盖单位公章：</w:t>
      </w:r>
    </w:p>
    <w:p w:rsidR="00E71180" w:rsidRDefault="0023077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1.黄埔区、广州开发区生物医药企业（机构）库入库申请表</w:t>
      </w:r>
      <w:r>
        <w:rPr>
          <w:rFonts w:ascii="仿宋_GB2312" w:eastAsia="仿宋_GB2312" w:hAnsi="仿宋_GB2312" w:cs="仿宋_GB2312" w:hint="eastAsia"/>
          <w:sz w:val="32"/>
          <w:szCs w:val="32"/>
        </w:rPr>
        <w:lastRenderedPageBreak/>
        <w:t>（原件）；</w:t>
      </w:r>
    </w:p>
    <w:p w:rsidR="00E71180" w:rsidRDefault="0023077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2.企业营业执照（机构核准登记证书）（复印件）；</w:t>
      </w:r>
    </w:p>
    <w:p w:rsidR="00E71180" w:rsidRDefault="0023077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3.以下材料的任意一种：</w:t>
      </w:r>
    </w:p>
    <w:p w:rsidR="00E71180" w:rsidRDefault="0023077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①高新技术企业证书;</w:t>
      </w:r>
    </w:p>
    <w:p w:rsidR="00E71180" w:rsidRDefault="0023077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②药品生产许可证、新药证书、药品注册批件、药品再注册批件、药品补充申请批件、药物临床研究批件、医疗器械注册证、新兽药注册证书、GMP证书等材料的任意一类（复印件）；</w:t>
      </w:r>
    </w:p>
    <w:p w:rsidR="00E71180" w:rsidRDefault="0023077D">
      <w:pPr>
        <w:spacing w:line="560" w:lineRule="exact"/>
        <w:ind w:firstLineChars="200" w:firstLine="640"/>
        <w:rPr>
          <w:rFonts w:ascii="仿宋_GB2312" w:eastAsia="仿宋_GB2312"/>
          <w:sz w:val="32"/>
          <w:szCs w:val="32"/>
        </w:rPr>
      </w:pPr>
      <w:r>
        <w:rPr>
          <w:rFonts w:ascii="仿宋_GB2312" w:eastAsia="仿宋_GB2312" w:hint="eastAsia"/>
          <w:sz w:val="32"/>
          <w:szCs w:val="32"/>
        </w:rPr>
        <w:t>③获得广州开发区创新创业领军人才、科技领军人才、创业英才认定的红头文件;</w:t>
      </w:r>
    </w:p>
    <w:p w:rsidR="00E71180" w:rsidRDefault="0023077D">
      <w:pPr>
        <w:spacing w:line="560" w:lineRule="exact"/>
        <w:ind w:firstLineChars="200" w:firstLine="640"/>
        <w:rPr>
          <w:rFonts w:ascii="仿宋_GB2312" w:eastAsia="仿宋_GB2312"/>
          <w:sz w:val="32"/>
          <w:szCs w:val="32"/>
        </w:rPr>
      </w:pPr>
      <w:r>
        <w:rPr>
          <w:rFonts w:ascii="仿宋_GB2312" w:eastAsia="仿宋_GB2312" w:hint="eastAsia"/>
          <w:sz w:val="32"/>
          <w:szCs w:val="32"/>
        </w:rPr>
        <w:t>④获得区</w:t>
      </w:r>
      <w:r>
        <w:rPr>
          <w:rFonts w:eastAsia="仿宋_GB2312"/>
          <w:kern w:val="0"/>
          <w:sz w:val="32"/>
          <w:szCs w:val="32"/>
        </w:rPr>
        <w:t>生物产业研发奖励</w:t>
      </w:r>
      <w:r>
        <w:rPr>
          <w:rFonts w:eastAsia="仿宋_GB2312" w:hint="eastAsia"/>
          <w:kern w:val="0"/>
          <w:sz w:val="32"/>
          <w:szCs w:val="32"/>
        </w:rPr>
        <w:t>的批复文件（复印件）；</w:t>
      </w:r>
    </w:p>
    <w:p w:rsidR="00E71180" w:rsidRDefault="0023077D">
      <w:pPr>
        <w:spacing w:line="560" w:lineRule="exact"/>
        <w:ind w:firstLineChars="200" w:firstLine="640"/>
        <w:rPr>
          <w:rFonts w:ascii="仿宋_GB2312" w:eastAsia="仿宋_GB2312"/>
          <w:sz w:val="32"/>
          <w:szCs w:val="32"/>
        </w:rPr>
      </w:pPr>
      <w:r>
        <w:rPr>
          <w:rFonts w:ascii="仿宋_GB2312" w:eastAsia="仿宋_GB2312" w:hint="eastAsia"/>
          <w:sz w:val="32"/>
          <w:szCs w:val="32"/>
        </w:rPr>
        <w:t>⑤</w:t>
      </w:r>
      <w:r>
        <w:rPr>
          <w:rFonts w:ascii="仿宋_GB2312" w:eastAsia="仿宋_GB2312" w:hint="eastAsia"/>
          <w:bCs/>
          <w:sz w:val="32"/>
          <w:szCs w:val="32"/>
        </w:rPr>
        <w:t>通过临床研究医院认定的医疗机构、</w:t>
      </w:r>
      <w:r>
        <w:rPr>
          <w:rFonts w:ascii="仿宋_GB2312" w:eastAsia="仿宋_GB2312" w:hAnsi="宋体" w:cs="仿宋" w:hint="eastAsia"/>
          <w:sz w:val="32"/>
          <w:szCs w:val="32"/>
        </w:rPr>
        <w:t>符合GMP认证的药品中试平台、通过CFDA或OECD的GLP认证的药物研发安全性评价平台</w:t>
      </w:r>
      <w:r>
        <w:rPr>
          <w:rFonts w:ascii="仿宋_GB2312" w:eastAsia="仿宋_GB2312" w:hint="eastAsia"/>
          <w:sz w:val="32"/>
          <w:szCs w:val="32"/>
        </w:rPr>
        <w:t>等认定的证书或证明材料；</w:t>
      </w:r>
    </w:p>
    <w:p w:rsidR="00E71180" w:rsidRDefault="0023077D">
      <w:pPr>
        <w:spacing w:line="560" w:lineRule="exact"/>
        <w:ind w:firstLineChars="200" w:firstLine="640"/>
        <w:rPr>
          <w:rFonts w:ascii="仿宋_GB2312" w:eastAsia="仿宋_GB2312"/>
          <w:sz w:val="32"/>
          <w:szCs w:val="32"/>
        </w:rPr>
      </w:pPr>
      <w:r>
        <w:rPr>
          <w:rFonts w:ascii="仿宋_GB2312" w:eastAsia="仿宋_GB2312" w:hAnsi="宋体" w:hint="eastAsia"/>
          <w:sz w:val="32"/>
          <w:szCs w:val="32"/>
        </w:rPr>
        <w:t>⑥</w:t>
      </w:r>
      <w:r>
        <w:rPr>
          <w:rFonts w:ascii="仿宋_GB2312" w:eastAsia="仿宋_GB2312" w:hint="eastAsia"/>
          <w:sz w:val="32"/>
          <w:szCs w:val="32"/>
        </w:rPr>
        <w:t>获得区科技行政主管部门</w:t>
      </w:r>
      <w:r>
        <w:rPr>
          <w:rFonts w:ascii="仿宋_GB2312" w:eastAsia="仿宋_GB2312" w:hAnsi="宋体" w:cs="仿宋" w:hint="eastAsia"/>
          <w:sz w:val="32"/>
          <w:szCs w:val="32"/>
        </w:rPr>
        <w:t>认定为重大生物医药公共技术服务平台</w:t>
      </w:r>
      <w:r>
        <w:rPr>
          <w:rFonts w:ascii="仿宋_GB2312" w:eastAsia="仿宋_GB2312" w:hint="eastAsia"/>
          <w:sz w:val="32"/>
          <w:szCs w:val="32"/>
        </w:rPr>
        <w:t>的红头文件（复印件）；</w:t>
      </w:r>
    </w:p>
    <w:p w:rsidR="00E71180" w:rsidRDefault="0023077D">
      <w:pPr>
        <w:spacing w:line="560" w:lineRule="exact"/>
        <w:ind w:firstLineChars="200" w:firstLine="640"/>
        <w:rPr>
          <w:rFonts w:asciiTheme="minorHAnsi" w:eastAsia="仿宋_GB2312" w:hAnsiTheme="minorHAnsi" w:cs="仿宋_GB2312"/>
          <w:sz w:val="32"/>
          <w:szCs w:val="28"/>
          <w:u w:color="000000"/>
          <w:lang w:val="en-GB" w:eastAsia="zh-TW" w:bidi="zh-CN"/>
        </w:rPr>
      </w:pPr>
      <w:r>
        <w:rPr>
          <w:rFonts w:ascii="仿宋_GB2312" w:eastAsia="仿宋_GB2312" w:hAnsi="宋体" w:hint="eastAsia"/>
          <w:sz w:val="32"/>
          <w:szCs w:val="32"/>
        </w:rPr>
        <w:t>⑦一级以上资质的《医疗机构执业许可证》。</w:t>
      </w:r>
    </w:p>
    <w:p w:rsidR="00E71180" w:rsidRDefault="001B645D">
      <w:pPr>
        <w:pStyle w:val="24"/>
        <w:ind w:firstLine="640"/>
        <w:rPr>
          <w:szCs w:val="32"/>
        </w:rPr>
      </w:pPr>
      <w:r>
        <w:rPr>
          <w:rFonts w:hint="eastAsia"/>
          <w:szCs w:val="32"/>
        </w:rPr>
        <w:t>五</w:t>
      </w:r>
      <w:r w:rsidR="0023077D">
        <w:rPr>
          <w:szCs w:val="32"/>
        </w:rPr>
        <w:t>、受理</w:t>
      </w:r>
      <w:r w:rsidR="0023077D">
        <w:rPr>
          <w:rFonts w:hint="eastAsia"/>
          <w:szCs w:val="32"/>
        </w:rPr>
        <w:t>地址</w:t>
      </w:r>
    </w:p>
    <w:p w:rsidR="00E71180" w:rsidRDefault="0023077D">
      <w:pPr>
        <w:pStyle w:val="24"/>
        <w:ind w:firstLine="640"/>
        <w:rPr>
          <w:rFonts w:ascii="仿宋_GB2312" w:eastAsia="仿宋_GB2312" w:hAnsi="仿宋_GB2312" w:cs="仿宋_GB2312"/>
          <w:szCs w:val="32"/>
        </w:rPr>
      </w:pPr>
      <w:r>
        <w:rPr>
          <w:rFonts w:ascii="仿宋_GB2312" w:eastAsia="仿宋_GB2312" w:hAnsi="仿宋_GB2312" w:cs="仿宋_GB2312" w:hint="eastAsia"/>
          <w:szCs w:val="32"/>
        </w:rPr>
        <w:t>申请单位可选取</w:t>
      </w:r>
      <w:proofErr w:type="gramStart"/>
      <w:r>
        <w:rPr>
          <w:rFonts w:ascii="仿宋_GB2312" w:eastAsia="仿宋_GB2312" w:hAnsi="仿宋_GB2312" w:cs="仿宋_GB2312" w:hint="eastAsia"/>
          <w:szCs w:val="32"/>
        </w:rPr>
        <w:t>以下其中</w:t>
      </w:r>
      <w:proofErr w:type="gramEnd"/>
      <w:r>
        <w:rPr>
          <w:rFonts w:ascii="仿宋_GB2312" w:eastAsia="仿宋_GB2312" w:hAnsi="仿宋_GB2312" w:cs="仿宋_GB2312" w:hint="eastAsia"/>
          <w:szCs w:val="32"/>
        </w:rPr>
        <w:t>一种方式递交生物医药登记入库申报材料：</w:t>
      </w:r>
    </w:p>
    <w:p w:rsidR="00E71180" w:rsidRDefault="0023077D">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_GB2312" w:cs="仿宋_GB2312" w:hint="eastAsia"/>
          <w:sz w:val="32"/>
          <w:szCs w:val="32"/>
        </w:rPr>
        <w:t>（一）现场受理方式：请</w:t>
      </w:r>
      <w:proofErr w:type="gramStart"/>
      <w:r>
        <w:rPr>
          <w:rFonts w:ascii="仿宋_GB2312" w:eastAsia="仿宋_GB2312" w:hAnsi="仿宋_GB2312" w:cs="仿宋_GB2312" w:hint="eastAsia"/>
          <w:sz w:val="32"/>
          <w:szCs w:val="32"/>
        </w:rPr>
        <w:t>将纸件申请</w:t>
      </w:r>
      <w:proofErr w:type="gramEnd"/>
      <w:r>
        <w:rPr>
          <w:rFonts w:ascii="仿宋_GB2312" w:eastAsia="仿宋_GB2312" w:hAnsi="仿宋_GB2312" w:cs="仿宋_GB2312" w:hint="eastAsia"/>
          <w:sz w:val="32"/>
          <w:szCs w:val="32"/>
        </w:rPr>
        <w:t>材料送到</w:t>
      </w:r>
      <w:r>
        <w:rPr>
          <w:rFonts w:ascii="仿宋_GB2312" w:eastAsia="仿宋_GB2312" w:hAnsi="仿宋" w:hint="eastAsia"/>
          <w:sz w:val="32"/>
          <w:szCs w:val="32"/>
        </w:rPr>
        <w:t>广州生产力促进中心科学城基地1楼K101（黄埔</w:t>
      </w:r>
      <w:proofErr w:type="gramStart"/>
      <w:r>
        <w:rPr>
          <w:rFonts w:ascii="仿宋_GB2312" w:eastAsia="仿宋_GB2312" w:hAnsi="仿宋" w:hint="eastAsia"/>
          <w:sz w:val="32"/>
          <w:szCs w:val="32"/>
        </w:rPr>
        <w:t>区科研</w:t>
      </w:r>
      <w:proofErr w:type="gramEnd"/>
      <w:r>
        <w:rPr>
          <w:rFonts w:ascii="仿宋_GB2312" w:eastAsia="仿宋_GB2312" w:hAnsi="仿宋" w:hint="eastAsia"/>
          <w:sz w:val="32"/>
          <w:szCs w:val="32"/>
        </w:rPr>
        <w:t>路12号），联系电话：</w:t>
      </w:r>
      <w:r>
        <w:rPr>
          <w:rFonts w:eastAsia="仿宋_GB2312"/>
          <w:sz w:val="32"/>
          <w:szCs w:val="32"/>
        </w:rPr>
        <w:t>020-83491565</w:t>
      </w:r>
      <w:r>
        <w:rPr>
          <w:rFonts w:eastAsia="仿宋_GB2312" w:hint="eastAsia"/>
          <w:sz w:val="32"/>
          <w:szCs w:val="32"/>
        </w:rPr>
        <w:t>。</w:t>
      </w:r>
    </w:p>
    <w:p w:rsidR="00E71180" w:rsidRDefault="0023077D">
      <w:pPr>
        <w:adjustRightInd w:val="0"/>
        <w:snapToGrid w:val="0"/>
        <w:spacing w:line="560" w:lineRule="exact"/>
        <w:ind w:firstLineChars="200" w:firstLine="640"/>
        <w:rPr>
          <w:rFonts w:eastAsia="仿宋_GB2312"/>
          <w:sz w:val="32"/>
          <w:szCs w:val="32"/>
        </w:rPr>
      </w:pPr>
      <w:r>
        <w:rPr>
          <w:rFonts w:ascii="仿宋_GB2312" w:eastAsia="仿宋_GB2312" w:hAnsi="仿宋" w:hint="eastAsia"/>
          <w:sz w:val="32"/>
          <w:szCs w:val="32"/>
        </w:rPr>
        <w:lastRenderedPageBreak/>
        <w:t>受理时间：</w:t>
      </w:r>
      <w:r>
        <w:rPr>
          <w:rFonts w:ascii="仿宋_GB2312" w:eastAsia="仿宋_GB2312" w:hAnsi="仿宋" w:hint="eastAsia"/>
          <w:b/>
          <w:sz w:val="32"/>
          <w:szCs w:val="32"/>
        </w:rPr>
        <w:t>每个月的最后一个周五</w:t>
      </w:r>
      <w:r>
        <w:rPr>
          <w:rFonts w:ascii="仿宋_GB2312" w:eastAsia="仿宋_GB2312" w:hAnsi="仿宋" w:hint="eastAsia"/>
          <w:sz w:val="32"/>
          <w:szCs w:val="32"/>
        </w:rPr>
        <w:t>上午9:30-下午4:30</w:t>
      </w:r>
      <w:r>
        <w:rPr>
          <w:rFonts w:eastAsia="仿宋_GB2312" w:hint="eastAsia"/>
          <w:sz w:val="32"/>
          <w:szCs w:val="32"/>
        </w:rPr>
        <w:t>（国家法定节假日按有关规定执行）。</w:t>
      </w:r>
    </w:p>
    <w:p w:rsidR="00E71180" w:rsidRDefault="0023077D">
      <w:pPr>
        <w:adjustRightInd w:val="0"/>
        <w:snapToGrid w:val="0"/>
        <w:spacing w:line="560" w:lineRule="exact"/>
        <w:ind w:firstLineChars="200" w:firstLine="640"/>
        <w:rPr>
          <w:rFonts w:eastAsia="仿宋_GB2312"/>
          <w:sz w:val="32"/>
          <w:szCs w:val="32"/>
        </w:rPr>
      </w:pPr>
      <w:r>
        <w:rPr>
          <w:rFonts w:eastAsia="仿宋_GB2312" w:hint="eastAsia"/>
          <w:sz w:val="32"/>
          <w:szCs w:val="32"/>
        </w:rPr>
        <w:t>（二）</w:t>
      </w:r>
      <w:proofErr w:type="gramStart"/>
      <w:r>
        <w:rPr>
          <w:rFonts w:eastAsia="仿宋_GB2312" w:hint="eastAsia"/>
          <w:sz w:val="32"/>
          <w:szCs w:val="32"/>
        </w:rPr>
        <w:t>快递请</w:t>
      </w:r>
      <w:proofErr w:type="gramEnd"/>
      <w:r>
        <w:rPr>
          <w:rFonts w:eastAsia="仿宋_GB2312" w:hint="eastAsia"/>
          <w:sz w:val="32"/>
          <w:szCs w:val="32"/>
        </w:rPr>
        <w:t>寄送到：广州市越秀区下塘西路</w:t>
      </w:r>
      <w:r>
        <w:rPr>
          <w:rFonts w:eastAsia="仿宋_GB2312" w:hint="eastAsia"/>
          <w:sz w:val="32"/>
          <w:szCs w:val="32"/>
        </w:rPr>
        <w:t>37</w:t>
      </w:r>
      <w:r>
        <w:rPr>
          <w:rFonts w:eastAsia="仿宋_GB2312" w:hint="eastAsia"/>
          <w:sz w:val="32"/>
          <w:szCs w:val="32"/>
        </w:rPr>
        <w:t>号</w:t>
      </w:r>
      <w:r>
        <w:rPr>
          <w:rFonts w:eastAsia="仿宋_GB2312" w:hint="eastAsia"/>
          <w:sz w:val="32"/>
          <w:szCs w:val="32"/>
        </w:rPr>
        <w:t>702</w:t>
      </w:r>
      <w:r>
        <w:rPr>
          <w:rFonts w:eastAsia="仿宋_GB2312" w:hint="eastAsia"/>
          <w:sz w:val="32"/>
          <w:szCs w:val="32"/>
        </w:rPr>
        <w:t>室广州生产力促进中心，</w:t>
      </w:r>
      <w:proofErr w:type="gramStart"/>
      <w:r>
        <w:rPr>
          <w:rFonts w:eastAsia="仿宋_GB2312" w:hint="eastAsia"/>
          <w:sz w:val="32"/>
          <w:szCs w:val="32"/>
        </w:rPr>
        <w:t>陈韦各</w:t>
      </w:r>
      <w:proofErr w:type="gramEnd"/>
      <w:r>
        <w:rPr>
          <w:rFonts w:eastAsia="仿宋_GB2312" w:hint="eastAsia"/>
          <w:sz w:val="32"/>
          <w:szCs w:val="32"/>
        </w:rPr>
        <w:t>（</w:t>
      </w:r>
      <w:r>
        <w:rPr>
          <w:rFonts w:eastAsia="仿宋_GB2312"/>
          <w:sz w:val="32"/>
          <w:szCs w:val="32"/>
        </w:rPr>
        <w:t>020-83491565</w:t>
      </w:r>
      <w:r>
        <w:rPr>
          <w:rFonts w:eastAsia="仿宋_GB2312" w:hint="eastAsia"/>
          <w:sz w:val="32"/>
          <w:szCs w:val="32"/>
        </w:rPr>
        <w:t>）。</w:t>
      </w:r>
    </w:p>
    <w:p w:rsidR="00E71180" w:rsidRDefault="001B645D">
      <w:pPr>
        <w:pStyle w:val="24"/>
        <w:ind w:firstLine="640"/>
        <w:rPr>
          <w:szCs w:val="32"/>
        </w:rPr>
      </w:pPr>
      <w:r>
        <w:rPr>
          <w:rFonts w:hint="eastAsia"/>
          <w:szCs w:val="32"/>
        </w:rPr>
        <w:t>六</w:t>
      </w:r>
      <w:r w:rsidR="0023077D">
        <w:rPr>
          <w:szCs w:val="32"/>
        </w:rPr>
        <w:t>、</w:t>
      </w:r>
      <w:r w:rsidR="0023077D">
        <w:rPr>
          <w:rFonts w:hint="eastAsia"/>
          <w:szCs w:val="32"/>
        </w:rPr>
        <w:t>业务主管部门</w:t>
      </w:r>
    </w:p>
    <w:p w:rsidR="00E71180" w:rsidRDefault="0023077D">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广州市黄埔区科学技术局科技</w:t>
      </w:r>
      <w:r>
        <w:rPr>
          <w:rFonts w:ascii="仿宋_GB2312" w:eastAsia="仿宋_GB2312" w:hAnsi="仿宋"/>
          <w:sz w:val="32"/>
          <w:szCs w:val="32"/>
        </w:rPr>
        <w:t>产业处</w:t>
      </w:r>
      <w:r>
        <w:rPr>
          <w:rFonts w:ascii="仿宋_GB2312" w:eastAsia="仿宋_GB2312" w:hAnsi="仿宋_GB2312" w:cs="仿宋_GB2312" w:hint="eastAsia"/>
          <w:sz w:val="32"/>
          <w:szCs w:val="32"/>
        </w:rPr>
        <w:t>（地址：广州市黄埔区香雪三路1号</w:t>
      </w:r>
      <w:r>
        <w:rPr>
          <w:rFonts w:ascii="仿宋_GB2312" w:eastAsia="仿宋_GB2312" w:hAnsi="仿宋" w:hint="eastAsia"/>
          <w:sz w:val="32"/>
          <w:szCs w:val="32"/>
        </w:rPr>
        <w:t>E栋</w:t>
      </w:r>
      <w:r>
        <w:rPr>
          <w:rFonts w:ascii="仿宋_GB2312" w:eastAsia="仿宋_GB2312" w:hAnsi="仿宋"/>
          <w:sz w:val="32"/>
          <w:szCs w:val="32"/>
        </w:rPr>
        <w:t>106</w:t>
      </w:r>
      <w:r>
        <w:rPr>
          <w:rFonts w:ascii="仿宋_GB2312" w:eastAsia="仿宋_GB2312" w:hAnsi="仿宋" w:hint="eastAsia"/>
          <w:sz w:val="32"/>
          <w:szCs w:val="32"/>
        </w:rPr>
        <w:t>室</w:t>
      </w:r>
      <w:r>
        <w:rPr>
          <w:rFonts w:ascii="仿宋_GB2312" w:eastAsia="仿宋_GB2312" w:hAnsi="仿宋_GB2312" w:cs="仿宋_GB2312" w:hint="eastAsia"/>
          <w:sz w:val="32"/>
          <w:szCs w:val="32"/>
        </w:rPr>
        <w:t>；联系人</w:t>
      </w:r>
      <w:r>
        <w:rPr>
          <w:rFonts w:ascii="仿宋_GB2312" w:eastAsia="仿宋_GB2312" w:hAnsi="仿宋_GB2312" w:cs="仿宋_GB2312"/>
          <w:sz w:val="32"/>
          <w:szCs w:val="32"/>
        </w:rPr>
        <w:t>及电话：</w:t>
      </w:r>
      <w:r>
        <w:rPr>
          <w:rFonts w:ascii="仿宋_GB2312" w:eastAsia="仿宋_GB2312" w:hAnsi="仿宋" w:hint="eastAsia"/>
          <w:sz w:val="32"/>
          <w:szCs w:val="32"/>
        </w:rPr>
        <w:t>李旺，82111943)。</w:t>
      </w:r>
    </w:p>
    <w:p w:rsidR="00E71180" w:rsidRDefault="0023077D">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请申报企业（机构）加入开发区生物医药企业工作QQ群：814054759，进行业务交流和咨询。</w:t>
      </w:r>
    </w:p>
    <w:p w:rsidR="00E71180" w:rsidRDefault="001B645D">
      <w:pPr>
        <w:pStyle w:val="24"/>
        <w:ind w:firstLine="640"/>
        <w:rPr>
          <w:szCs w:val="32"/>
        </w:rPr>
      </w:pPr>
      <w:r>
        <w:rPr>
          <w:rFonts w:hint="eastAsia"/>
          <w:szCs w:val="32"/>
        </w:rPr>
        <w:t>七</w:t>
      </w:r>
      <w:r w:rsidR="0023077D">
        <w:rPr>
          <w:szCs w:val="32"/>
        </w:rPr>
        <w:t>、办理流程</w:t>
      </w:r>
    </w:p>
    <w:p w:rsidR="00E71180" w:rsidRDefault="0023077D">
      <w:pPr>
        <w:spacing w:line="560" w:lineRule="exact"/>
        <w:ind w:firstLine="640"/>
        <w:rPr>
          <w:rFonts w:eastAsia="仿宋_GB2312"/>
        </w:rPr>
      </w:pPr>
      <w:r>
        <w:rPr>
          <w:rFonts w:eastAsia="仿宋_GB2312" w:hint="eastAsia"/>
          <w:sz w:val="32"/>
          <w:szCs w:val="32"/>
        </w:rPr>
        <w:t>请相关单位按照以下流程进行申报。</w:t>
      </w:r>
    </w:p>
    <w:p w:rsidR="00E71180" w:rsidRDefault="0023077D">
      <w:pPr>
        <w:snapToGrid w:val="0"/>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（一）网上申报</w:t>
      </w:r>
    </w:p>
    <w:p w:rsidR="00E71180" w:rsidRDefault="0023077D">
      <w:pPr>
        <w:pStyle w:val="20"/>
        <w:ind w:firstLine="640"/>
        <w:rPr>
          <w:rFonts w:hAnsi="仿宋"/>
        </w:rPr>
      </w:pPr>
      <w:r>
        <w:rPr>
          <w:rFonts w:hAnsi="仿宋" w:hint="eastAsia"/>
        </w:rPr>
        <w:t>申请人登陆</w:t>
      </w:r>
      <w:hyperlink r:id="rId10" w:history="1">
        <w:r>
          <w:rPr>
            <w:rStyle w:val="2Char0"/>
          </w:rPr>
          <w:t>广州开发区科技创新业务一体化服务网</w:t>
        </w:r>
      </w:hyperlink>
      <w:r>
        <w:rPr>
          <w:rFonts w:hint="eastAsia"/>
        </w:rPr>
        <w:t>（</w:t>
      </w:r>
      <w:r>
        <w:t>http://kxjs.hp.gov.cn</w:t>
      </w:r>
      <w:r>
        <w:rPr>
          <w:rFonts w:hint="eastAsia"/>
        </w:rPr>
        <w:t>）（请使用区政策兑现服务信息系统</w:t>
      </w:r>
      <w:r>
        <w:rPr>
          <w:rFonts w:hAnsi="仿宋"/>
        </w:rPr>
        <w:t>账号</w:t>
      </w:r>
      <w:r>
        <w:rPr>
          <w:rFonts w:hAnsi="仿宋" w:hint="eastAsia"/>
        </w:rPr>
        <w:t>和密码登陆</w:t>
      </w:r>
      <w:r>
        <w:rPr>
          <w:rFonts w:hint="eastAsia"/>
        </w:rPr>
        <w:t>，</w:t>
      </w:r>
      <w:r>
        <w:rPr>
          <w:rFonts w:hAnsi="仿宋" w:hint="eastAsia"/>
        </w:rPr>
        <w:t>若</w:t>
      </w:r>
      <w:r>
        <w:rPr>
          <w:rFonts w:hAnsi="仿宋"/>
        </w:rPr>
        <w:t>无账号</w:t>
      </w:r>
      <w:r>
        <w:rPr>
          <w:rFonts w:hAnsi="仿宋" w:hint="eastAsia"/>
        </w:rPr>
        <w:t>或忘记账号密码，</w:t>
      </w:r>
      <w:r>
        <w:rPr>
          <w:rFonts w:hAnsi="仿宋"/>
        </w:rPr>
        <w:t>请</w:t>
      </w:r>
      <w:r>
        <w:rPr>
          <w:rFonts w:hAnsi="仿宋" w:hint="eastAsia"/>
        </w:rPr>
        <w:t>到</w:t>
      </w:r>
      <w:r>
        <w:rPr>
          <w:rFonts w:hint="eastAsia"/>
        </w:rPr>
        <w:t>政策兑现服务信息系统</w:t>
      </w:r>
      <w:hyperlink r:id="rId11" w:history="1">
        <w:r>
          <w:rPr>
            <w:rStyle w:val="ad"/>
            <w:rFonts w:hint="eastAsia"/>
          </w:rPr>
          <w:t>http://zcdx.gdd.gov.cn</w:t>
        </w:r>
      </w:hyperlink>
      <w:r>
        <w:rPr>
          <w:rFonts w:hint="eastAsia"/>
        </w:rPr>
        <w:t>进行</w:t>
      </w:r>
      <w:r>
        <w:rPr>
          <w:rFonts w:hAnsi="仿宋" w:hint="eastAsia"/>
        </w:rPr>
        <w:t>注册或找回账号密码</w:t>
      </w:r>
      <w:r>
        <w:rPr>
          <w:rFonts w:hint="eastAsia"/>
        </w:rPr>
        <w:t>），进入</w:t>
      </w:r>
      <w:r>
        <w:rPr>
          <w:rFonts w:hAnsi="仿宋" w:hint="eastAsia"/>
        </w:rPr>
        <w:t>“在线申报-生物医药-生物医药企业（机构）登记入库”，根据</w:t>
      </w:r>
      <w:r>
        <w:rPr>
          <w:rFonts w:hint="eastAsia"/>
        </w:rPr>
        <w:t>（扫描上传的材料需加盖单位公章，</w:t>
      </w:r>
      <w:r>
        <w:rPr>
          <w:rFonts w:hAnsi="仿宋" w:hint="eastAsia"/>
        </w:rPr>
        <w:t>如遇到网上申报技术问题，请联系：</w:t>
      </w:r>
      <w:r>
        <w:rPr>
          <w:rFonts w:hint="eastAsia"/>
        </w:rPr>
        <w:t>欧工，13148900669，QQ：953601294</w:t>
      </w:r>
      <w:r>
        <w:rPr>
          <w:rFonts w:hint="eastAsia"/>
          <w:lang w:val="en-US"/>
        </w:rPr>
        <w:t>;如需退回网上申报，请联系：</w:t>
      </w:r>
      <w:proofErr w:type="gramStart"/>
      <w:r>
        <w:rPr>
          <w:rFonts w:hint="eastAsia"/>
          <w:lang w:val="en-US"/>
        </w:rPr>
        <w:t>陈韦各</w:t>
      </w:r>
      <w:proofErr w:type="gramEnd"/>
      <w:r>
        <w:rPr>
          <w:rFonts w:hint="eastAsia"/>
          <w:lang w:val="en-US"/>
        </w:rPr>
        <w:t>，83491565</w:t>
      </w:r>
      <w:r>
        <w:rPr>
          <w:rFonts w:hAnsi="仿宋" w:hint="eastAsia"/>
        </w:rPr>
        <w:t>）。</w:t>
      </w:r>
    </w:p>
    <w:p w:rsidR="00E71180" w:rsidRDefault="0023077D">
      <w:pPr>
        <w:snapToGrid w:val="0"/>
        <w:spacing w:line="560" w:lineRule="exact"/>
        <w:ind w:firstLineChars="200" w:firstLine="640"/>
      </w:pPr>
      <w:r>
        <w:rPr>
          <w:rFonts w:ascii="仿宋_GB2312" w:eastAsia="仿宋_GB2312" w:hAnsi="仿宋" w:hint="eastAsia"/>
          <w:sz w:val="32"/>
          <w:szCs w:val="32"/>
        </w:rPr>
        <w:t>填报时间：常年受理，集中审核。</w:t>
      </w:r>
    </w:p>
    <w:p w:rsidR="00E71180" w:rsidRDefault="0023077D">
      <w:pPr>
        <w:snapToGrid w:val="0"/>
        <w:spacing w:line="560" w:lineRule="exact"/>
        <w:ind w:firstLineChars="200" w:firstLine="640"/>
        <w:rPr>
          <w:rFonts w:ascii="楷体" w:eastAsia="楷体" w:hAnsi="楷体" w:cs="楷体"/>
          <w:sz w:val="32"/>
          <w:szCs w:val="32"/>
        </w:rPr>
      </w:pPr>
      <w:r>
        <w:rPr>
          <w:rFonts w:ascii="楷体" w:eastAsia="楷体" w:hAnsi="楷体" w:cs="楷体"/>
          <w:sz w:val="32"/>
          <w:szCs w:val="32"/>
        </w:rPr>
        <w:t>（二）提交纸质材料</w:t>
      </w:r>
    </w:p>
    <w:p w:rsidR="00E71180" w:rsidRDefault="0023077D">
      <w:pPr>
        <w:adjustRightInd w:val="0"/>
        <w:snapToGrid w:val="0"/>
        <w:spacing w:line="560" w:lineRule="exact"/>
        <w:ind w:firstLineChars="200" w:firstLine="640"/>
        <w:rPr>
          <w:rFonts w:ascii="仿宋_GB2312" w:eastAsia="仿宋_GB2312"/>
          <w:sz w:val="32"/>
          <w:szCs w:val="32"/>
        </w:rPr>
      </w:pPr>
      <w:r>
        <w:rPr>
          <w:rFonts w:eastAsia="仿宋_GB2312" w:hint="eastAsia"/>
          <w:bCs/>
          <w:sz w:val="32"/>
          <w:szCs w:val="32"/>
        </w:rPr>
        <w:lastRenderedPageBreak/>
        <w:t>完成网上申报的单位将</w:t>
      </w:r>
      <w:r>
        <w:rPr>
          <w:rFonts w:ascii="仿宋_GB2312" w:eastAsia="仿宋_GB2312" w:hAnsi="仿宋" w:hint="eastAsia"/>
          <w:sz w:val="32"/>
          <w:szCs w:val="32"/>
        </w:rPr>
        <w:t>《黄埔区广州开发区生物医药企业（机构）登记入库申请表》</w:t>
      </w:r>
      <w:r>
        <w:rPr>
          <w:rFonts w:eastAsia="仿宋_GB2312" w:hint="eastAsia"/>
          <w:bCs/>
          <w:sz w:val="32"/>
          <w:szCs w:val="32"/>
        </w:rPr>
        <w:t>，连同申请表</w:t>
      </w:r>
      <w:r>
        <w:rPr>
          <w:rFonts w:eastAsia="仿宋_GB2312"/>
          <w:bCs/>
          <w:sz w:val="32"/>
          <w:szCs w:val="32"/>
        </w:rPr>
        <w:t>中</w:t>
      </w:r>
      <w:r>
        <w:rPr>
          <w:rFonts w:eastAsia="仿宋_GB2312" w:hint="eastAsia"/>
          <w:bCs/>
          <w:sz w:val="32"/>
          <w:szCs w:val="32"/>
        </w:rPr>
        <w:t>要求提交</w:t>
      </w:r>
      <w:r>
        <w:rPr>
          <w:rFonts w:eastAsia="仿宋_GB2312"/>
          <w:bCs/>
          <w:sz w:val="32"/>
          <w:szCs w:val="32"/>
        </w:rPr>
        <w:t>的</w:t>
      </w:r>
      <w:r>
        <w:rPr>
          <w:rFonts w:eastAsia="仿宋_GB2312" w:hint="eastAsia"/>
          <w:bCs/>
          <w:sz w:val="32"/>
          <w:szCs w:val="32"/>
        </w:rPr>
        <w:t>附件材料装订成册，申报入库企业递交</w:t>
      </w:r>
      <w:r>
        <w:rPr>
          <w:rFonts w:eastAsia="仿宋_GB2312" w:hint="eastAsia"/>
          <w:sz w:val="32"/>
          <w:szCs w:val="32"/>
        </w:rPr>
        <w:t>一式四份</w:t>
      </w:r>
      <w:r>
        <w:rPr>
          <w:rFonts w:eastAsia="仿宋_GB2312" w:hint="eastAsia"/>
          <w:bCs/>
          <w:sz w:val="32"/>
          <w:szCs w:val="32"/>
        </w:rPr>
        <w:t>纸质材料</w:t>
      </w:r>
      <w:r>
        <w:rPr>
          <w:rFonts w:eastAsia="仿宋_GB2312" w:hint="eastAsia"/>
          <w:sz w:val="32"/>
          <w:szCs w:val="32"/>
        </w:rPr>
        <w:t>（直接入库企业只需递交</w:t>
      </w:r>
      <w:r>
        <w:rPr>
          <w:rFonts w:eastAsia="仿宋_GB2312" w:hint="eastAsia"/>
          <w:sz w:val="32"/>
          <w:szCs w:val="32"/>
        </w:rPr>
        <w:t>1</w:t>
      </w:r>
      <w:r>
        <w:rPr>
          <w:rFonts w:eastAsia="仿宋_GB2312" w:hint="eastAsia"/>
          <w:sz w:val="32"/>
          <w:szCs w:val="32"/>
        </w:rPr>
        <w:t>份纸质材料）</w:t>
      </w:r>
      <w:r>
        <w:rPr>
          <w:rFonts w:eastAsia="仿宋_GB2312" w:hint="eastAsia"/>
          <w:bCs/>
          <w:sz w:val="32"/>
          <w:szCs w:val="32"/>
        </w:rPr>
        <w:t>，盖章后提交。</w:t>
      </w:r>
    </w:p>
    <w:p w:rsidR="00E71180" w:rsidRDefault="0023077D">
      <w:pPr>
        <w:adjustRightInd w:val="0"/>
        <w:snapToGrid w:val="0"/>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（三）名单审定</w:t>
      </w:r>
    </w:p>
    <w:p w:rsidR="00E71180" w:rsidRDefault="0023077D">
      <w:pPr>
        <w:pStyle w:val="p0"/>
        <w:snapToGrid w:val="0"/>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由区科技主管部门组织进行材料评审，</w:t>
      </w:r>
      <w:r>
        <w:rPr>
          <w:rFonts w:ascii="仿宋_GB2312" w:eastAsia="仿宋_GB2312" w:hAnsi="仿宋" w:hint="eastAsia"/>
          <w:sz w:val="32"/>
          <w:szCs w:val="32"/>
        </w:rPr>
        <w:t>委托第三方</w:t>
      </w:r>
      <w:r>
        <w:rPr>
          <w:rFonts w:ascii="仿宋_GB2312" w:eastAsia="仿宋_GB2312" w:hAnsi="仿宋"/>
          <w:sz w:val="32"/>
          <w:szCs w:val="32"/>
        </w:rPr>
        <w:t>机构</w:t>
      </w:r>
      <w:r>
        <w:rPr>
          <w:rFonts w:ascii="仿宋_GB2312" w:eastAsia="仿宋_GB2312" w:hAnsi="仿宋" w:hint="eastAsia"/>
          <w:sz w:val="32"/>
          <w:szCs w:val="32"/>
        </w:rPr>
        <w:t>进行评审，</w:t>
      </w:r>
      <w:r>
        <w:rPr>
          <w:rFonts w:ascii="Times New Roman" w:eastAsia="仿宋_GB2312" w:hAnsi="Times New Roman" w:hint="eastAsia"/>
          <w:sz w:val="32"/>
          <w:szCs w:val="32"/>
        </w:rPr>
        <w:t>按照</w:t>
      </w:r>
      <w:r>
        <w:rPr>
          <w:rFonts w:ascii="仿宋_GB2312" w:eastAsia="仿宋_GB2312" w:hint="eastAsia"/>
          <w:sz w:val="32"/>
          <w:szCs w:val="32"/>
        </w:rPr>
        <w:t>《实施细则》</w:t>
      </w:r>
      <w:r>
        <w:rPr>
          <w:rFonts w:ascii="Times New Roman" w:eastAsia="仿宋_GB2312" w:hAnsi="Times New Roman" w:hint="eastAsia"/>
          <w:sz w:val="32"/>
          <w:szCs w:val="32"/>
        </w:rPr>
        <w:t>选择范围、条件和要求进行</w:t>
      </w:r>
      <w:r>
        <w:rPr>
          <w:rFonts w:eastAsia="仿宋_GB2312" w:hint="eastAsia"/>
          <w:snapToGrid w:val="0"/>
          <w:sz w:val="32"/>
          <w:szCs w:val="32"/>
        </w:rPr>
        <w:t>，</w:t>
      </w:r>
      <w:r>
        <w:rPr>
          <w:rFonts w:ascii="Times New Roman" w:eastAsia="仿宋_GB2312" w:hAnsi="Times New Roman" w:hint="eastAsia"/>
          <w:sz w:val="32"/>
          <w:szCs w:val="32"/>
        </w:rPr>
        <w:t>形成拟入库企业（机构）名单。</w:t>
      </w:r>
    </w:p>
    <w:p w:rsidR="00E71180" w:rsidRDefault="0023077D">
      <w:pPr>
        <w:snapToGrid w:val="0"/>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（四）对外公示</w:t>
      </w:r>
    </w:p>
    <w:p w:rsidR="00E71180" w:rsidRDefault="0023077D">
      <w:pPr>
        <w:snapToGrid w:val="0"/>
        <w:spacing w:line="560" w:lineRule="exact"/>
        <w:ind w:firstLineChars="200" w:firstLine="640"/>
        <w:rPr>
          <w:rFonts w:eastAsia="仿宋_GB2312"/>
          <w:snapToGrid w:val="0"/>
          <w:kern w:val="0"/>
          <w:sz w:val="32"/>
          <w:szCs w:val="32"/>
        </w:rPr>
      </w:pPr>
      <w:r>
        <w:rPr>
          <w:rFonts w:eastAsia="仿宋_GB2312" w:hint="eastAsia"/>
          <w:sz w:val="32"/>
          <w:szCs w:val="32"/>
        </w:rPr>
        <w:t>将</w:t>
      </w:r>
      <w:r>
        <w:rPr>
          <w:rFonts w:eastAsia="仿宋_GB2312" w:hint="eastAsia"/>
          <w:snapToGrid w:val="0"/>
          <w:kern w:val="0"/>
          <w:sz w:val="32"/>
          <w:szCs w:val="32"/>
        </w:rPr>
        <w:t>审定后的</w:t>
      </w:r>
      <w:r>
        <w:rPr>
          <w:rFonts w:eastAsia="仿宋_GB2312" w:hint="eastAsia"/>
          <w:sz w:val="32"/>
          <w:szCs w:val="32"/>
        </w:rPr>
        <w:t>名单在黄埔区科学技术局网站（</w:t>
      </w:r>
      <w:r>
        <w:rPr>
          <w:rFonts w:eastAsia="仿宋_GB2312"/>
          <w:sz w:val="32"/>
          <w:szCs w:val="32"/>
        </w:rPr>
        <w:t>http://www.hp.gov.cn/hp/qkjj/zwzt_list.shtml</w:t>
      </w:r>
      <w:r>
        <w:rPr>
          <w:rFonts w:eastAsia="仿宋_GB2312" w:hint="eastAsia"/>
          <w:sz w:val="32"/>
          <w:szCs w:val="32"/>
        </w:rPr>
        <w:t>）</w:t>
      </w:r>
      <w:r>
        <w:rPr>
          <w:rFonts w:eastAsia="仿宋_GB2312" w:hint="eastAsia"/>
          <w:snapToGrid w:val="0"/>
          <w:kern w:val="0"/>
          <w:sz w:val="32"/>
          <w:szCs w:val="32"/>
        </w:rPr>
        <w:t>进行公示，公示期不少于</w:t>
      </w:r>
      <w:r>
        <w:rPr>
          <w:rFonts w:eastAsia="仿宋_GB2312" w:hint="eastAsia"/>
          <w:snapToGrid w:val="0"/>
          <w:kern w:val="0"/>
          <w:sz w:val="32"/>
          <w:szCs w:val="32"/>
        </w:rPr>
        <w:t>3</w:t>
      </w:r>
      <w:r>
        <w:rPr>
          <w:rFonts w:eastAsia="仿宋_GB2312" w:hint="eastAsia"/>
          <w:snapToGrid w:val="0"/>
          <w:kern w:val="0"/>
          <w:sz w:val="32"/>
          <w:szCs w:val="32"/>
        </w:rPr>
        <w:t>天。</w:t>
      </w:r>
    </w:p>
    <w:p w:rsidR="00E71180" w:rsidRDefault="0023077D">
      <w:pPr>
        <w:snapToGrid w:val="0"/>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（五）正式发布</w:t>
      </w:r>
    </w:p>
    <w:p w:rsidR="00E71180" w:rsidRDefault="0023077D">
      <w:pPr>
        <w:adjustRightInd w:val="0"/>
        <w:snapToGrid w:val="0"/>
        <w:spacing w:line="560" w:lineRule="exact"/>
        <w:ind w:firstLineChars="200" w:firstLine="640"/>
        <w:rPr>
          <w:rFonts w:eastAsia="仿宋_GB2312"/>
          <w:kern w:val="0"/>
          <w:sz w:val="32"/>
          <w:szCs w:val="32"/>
        </w:rPr>
      </w:pPr>
      <w:r>
        <w:rPr>
          <w:rFonts w:eastAsia="仿宋_GB2312" w:hint="eastAsia"/>
          <w:snapToGrid w:val="0"/>
          <w:kern w:val="0"/>
          <w:sz w:val="32"/>
          <w:szCs w:val="32"/>
        </w:rPr>
        <w:t>无异议后的名单</w:t>
      </w:r>
      <w:r>
        <w:rPr>
          <w:rFonts w:eastAsia="仿宋_GB2312" w:hint="eastAsia"/>
          <w:kern w:val="0"/>
          <w:sz w:val="32"/>
          <w:szCs w:val="32"/>
        </w:rPr>
        <w:t>正式对外公开发布。</w:t>
      </w:r>
    </w:p>
    <w:p w:rsidR="00E71180" w:rsidRDefault="0023077D">
      <w:pPr>
        <w:snapToGrid w:val="0"/>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（六）动态管理</w:t>
      </w:r>
    </w:p>
    <w:p w:rsidR="00E71180" w:rsidRDefault="0023077D">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生物医药企业（机构）</w:t>
      </w:r>
      <w:proofErr w:type="gramStart"/>
      <w:r>
        <w:rPr>
          <w:rFonts w:ascii="仿宋_GB2312" w:eastAsia="仿宋_GB2312" w:hAnsi="仿宋" w:hint="eastAsia"/>
          <w:sz w:val="32"/>
          <w:szCs w:val="32"/>
        </w:rPr>
        <w:t>库实行</w:t>
      </w:r>
      <w:proofErr w:type="gramEnd"/>
      <w:r>
        <w:rPr>
          <w:rFonts w:ascii="仿宋_GB2312" w:eastAsia="仿宋_GB2312" w:hAnsi="仿宋" w:hint="eastAsia"/>
          <w:sz w:val="32"/>
          <w:szCs w:val="32"/>
        </w:rPr>
        <w:t>动态管理，申报单位通过提交虚假材料入库、入库后主要业务（工作）发生改变或存在其他情况，不再符合入库条件的，将从生物医药企业（机构）库中删除名单。</w:t>
      </w:r>
    </w:p>
    <w:p w:rsidR="00E71180" w:rsidRDefault="00E71180">
      <w:pPr>
        <w:spacing w:line="560" w:lineRule="exact"/>
        <w:ind w:firstLineChars="200" w:firstLine="640"/>
        <w:rPr>
          <w:rFonts w:ascii="仿宋_GB2312" w:eastAsia="仿宋_GB2312" w:hAnsi="仿宋"/>
          <w:sz w:val="32"/>
          <w:szCs w:val="32"/>
        </w:rPr>
      </w:pPr>
    </w:p>
    <w:p w:rsidR="00E71180" w:rsidRDefault="00E71180">
      <w:pPr>
        <w:spacing w:line="560" w:lineRule="exact"/>
        <w:ind w:firstLineChars="200" w:firstLine="640"/>
        <w:rPr>
          <w:rFonts w:ascii="仿宋_GB2312" w:eastAsia="仿宋_GB2312" w:hAnsi="仿宋"/>
          <w:sz w:val="32"/>
          <w:szCs w:val="32"/>
        </w:rPr>
      </w:pPr>
    </w:p>
    <w:p w:rsidR="001B645D" w:rsidRDefault="001B645D">
      <w:pPr>
        <w:spacing w:line="560" w:lineRule="exact"/>
        <w:ind w:firstLineChars="200" w:firstLine="640"/>
        <w:rPr>
          <w:rFonts w:ascii="仿宋_GB2312" w:eastAsia="仿宋_GB2312" w:hAnsi="仿宋"/>
          <w:sz w:val="32"/>
          <w:szCs w:val="32"/>
        </w:rPr>
      </w:pPr>
    </w:p>
    <w:p w:rsidR="001B645D" w:rsidRDefault="001B645D">
      <w:pPr>
        <w:spacing w:line="560" w:lineRule="exact"/>
        <w:ind w:firstLineChars="200" w:firstLine="640"/>
        <w:rPr>
          <w:rFonts w:ascii="仿宋_GB2312" w:eastAsia="仿宋_GB2312" w:hAnsi="仿宋"/>
          <w:sz w:val="32"/>
          <w:szCs w:val="32"/>
        </w:rPr>
      </w:pPr>
    </w:p>
    <w:p w:rsidR="00067B3B" w:rsidRDefault="0023077D">
      <w:pPr>
        <w:pStyle w:val="20"/>
        <w:ind w:firstLine="640"/>
      </w:pPr>
      <w:r>
        <w:rPr>
          <w:rFonts w:hint="eastAsia"/>
        </w:rPr>
        <w:t>附件：</w:t>
      </w:r>
      <w:r w:rsidR="00067B3B">
        <w:rPr>
          <w:rFonts w:hint="eastAsia"/>
        </w:rPr>
        <w:t>1.</w:t>
      </w:r>
      <w:r>
        <w:rPr>
          <w:rFonts w:hint="eastAsia"/>
        </w:rPr>
        <w:t>黄埔区广州开发区生物医药企业（机构）登记</w:t>
      </w:r>
    </w:p>
    <w:p w:rsidR="00E71180" w:rsidRDefault="0023077D" w:rsidP="0097640C">
      <w:pPr>
        <w:pStyle w:val="20"/>
        <w:ind w:firstLineChars="600" w:firstLine="1920"/>
      </w:pPr>
      <w:r>
        <w:rPr>
          <w:rFonts w:hint="eastAsia"/>
        </w:rPr>
        <w:t>入库申请表</w:t>
      </w:r>
    </w:p>
    <w:p w:rsidR="00067B3B" w:rsidRDefault="00067B3B" w:rsidP="0097640C">
      <w:pPr>
        <w:pStyle w:val="20"/>
        <w:ind w:firstLineChars="500" w:firstLine="1600"/>
      </w:pPr>
      <w:r>
        <w:rPr>
          <w:rFonts w:hint="eastAsia"/>
        </w:rPr>
        <w:t>2.</w:t>
      </w:r>
      <w:r>
        <w:rPr>
          <w:rFonts w:hint="eastAsia"/>
          <w:szCs w:val="32"/>
        </w:rPr>
        <w:t>国家重点支持的高新技术领域（2016）</w:t>
      </w:r>
    </w:p>
    <w:p w:rsidR="00E71180" w:rsidRDefault="0023077D">
      <w:pPr>
        <w:widowControl/>
        <w:spacing w:line="560" w:lineRule="exact"/>
        <w:ind w:firstLineChars="200" w:firstLine="420"/>
        <w:rPr>
          <w:lang w:eastAsia="zh-TW"/>
        </w:rPr>
      </w:pPr>
      <w:r>
        <w:rPr>
          <w:lang w:eastAsia="zh-TW"/>
        </w:rPr>
        <w:br w:type="page"/>
      </w:r>
    </w:p>
    <w:p w:rsidR="00E71180" w:rsidRDefault="0023077D">
      <w:pPr>
        <w:widowControl/>
        <w:spacing w:line="560" w:lineRule="exact"/>
        <w:ind w:right="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w:t>
      </w:r>
      <w:r w:rsidR="00067B3B">
        <w:rPr>
          <w:rFonts w:ascii="仿宋_GB2312" w:eastAsia="仿宋_GB2312" w:hAnsi="仿宋_GB2312" w:cs="仿宋_GB2312" w:hint="eastAsia"/>
          <w:sz w:val="32"/>
          <w:szCs w:val="32"/>
        </w:rPr>
        <w:t>1</w:t>
      </w:r>
    </w:p>
    <w:p w:rsidR="00E71180" w:rsidRDefault="0023077D">
      <w:pPr>
        <w:snapToGrid w:val="0"/>
        <w:spacing w:line="500" w:lineRule="exact"/>
        <w:jc w:val="center"/>
        <w:rPr>
          <w:rFonts w:ascii="宋体" w:hAnsi="宋体"/>
          <w:b/>
          <w:spacing w:val="-20"/>
          <w:sz w:val="44"/>
          <w:szCs w:val="44"/>
        </w:rPr>
      </w:pPr>
      <w:r>
        <w:rPr>
          <w:rFonts w:ascii="宋体" w:hAnsi="宋体" w:hint="eastAsia"/>
          <w:b/>
          <w:spacing w:val="-20"/>
          <w:sz w:val="44"/>
          <w:szCs w:val="44"/>
        </w:rPr>
        <w:t>黄埔区 广州开发区生物医药企业（机构）库</w:t>
      </w:r>
    </w:p>
    <w:p w:rsidR="00E71180" w:rsidRDefault="0023077D">
      <w:pPr>
        <w:snapToGrid w:val="0"/>
        <w:spacing w:line="500" w:lineRule="exact"/>
        <w:jc w:val="center"/>
        <w:rPr>
          <w:rFonts w:ascii="宋体" w:hAnsi="宋体"/>
          <w:b/>
          <w:sz w:val="44"/>
          <w:szCs w:val="44"/>
        </w:rPr>
      </w:pPr>
      <w:r>
        <w:rPr>
          <w:rFonts w:ascii="宋体" w:hAnsi="宋体" w:hint="eastAsia"/>
          <w:b/>
          <w:sz w:val="44"/>
          <w:szCs w:val="44"/>
        </w:rPr>
        <w:t>入库申请表</w:t>
      </w:r>
    </w:p>
    <w:tbl>
      <w:tblPr>
        <w:tblW w:w="885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31"/>
        <w:gridCol w:w="479"/>
        <w:gridCol w:w="1134"/>
        <w:gridCol w:w="992"/>
        <w:gridCol w:w="567"/>
        <w:gridCol w:w="851"/>
        <w:gridCol w:w="567"/>
        <w:gridCol w:w="142"/>
        <w:gridCol w:w="2191"/>
      </w:tblGrid>
      <w:tr w:rsidR="00E71180">
        <w:trPr>
          <w:trHeight w:val="721"/>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企业（机构）</w:t>
            </w:r>
          </w:p>
          <w:p w:rsidR="00E71180" w:rsidRDefault="0023077D">
            <w:pPr>
              <w:spacing w:line="360" w:lineRule="auto"/>
              <w:jc w:val="center"/>
              <w:rPr>
                <w:rFonts w:ascii="宋体" w:hAnsi="宋体"/>
                <w:b/>
                <w:sz w:val="24"/>
              </w:rPr>
            </w:pPr>
            <w:r>
              <w:rPr>
                <w:rFonts w:ascii="宋体" w:hAnsi="宋体" w:hint="eastAsia"/>
                <w:b/>
                <w:sz w:val="24"/>
              </w:rPr>
              <w:t>名称</w:t>
            </w:r>
          </w:p>
        </w:tc>
        <w:tc>
          <w:tcPr>
            <w:tcW w:w="6923" w:type="dxa"/>
            <w:gridSpan w:val="8"/>
            <w:vAlign w:val="center"/>
          </w:tcPr>
          <w:p w:rsidR="00E71180" w:rsidRDefault="00E71180">
            <w:pPr>
              <w:tabs>
                <w:tab w:val="left" w:pos="6192"/>
              </w:tabs>
              <w:spacing w:line="360" w:lineRule="auto"/>
              <w:rPr>
                <w:rFonts w:ascii="仿宋_GB2312" w:eastAsia="仿宋_GB2312"/>
                <w:sz w:val="24"/>
              </w:rPr>
            </w:pPr>
          </w:p>
        </w:tc>
      </w:tr>
      <w:tr w:rsidR="00E71180">
        <w:trPr>
          <w:trHeight w:val="721"/>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注册（登记）</w:t>
            </w:r>
          </w:p>
          <w:p w:rsidR="00E71180" w:rsidRDefault="0023077D">
            <w:pPr>
              <w:spacing w:line="360" w:lineRule="auto"/>
              <w:jc w:val="center"/>
              <w:rPr>
                <w:rFonts w:ascii="宋体" w:hAnsi="宋体"/>
                <w:b/>
                <w:sz w:val="24"/>
              </w:rPr>
            </w:pPr>
            <w:r>
              <w:rPr>
                <w:rFonts w:ascii="宋体" w:hAnsi="宋体" w:hint="eastAsia"/>
                <w:b/>
                <w:sz w:val="24"/>
              </w:rPr>
              <w:t>地址</w:t>
            </w:r>
          </w:p>
        </w:tc>
        <w:tc>
          <w:tcPr>
            <w:tcW w:w="6923" w:type="dxa"/>
            <w:gridSpan w:val="8"/>
            <w:vAlign w:val="center"/>
          </w:tcPr>
          <w:p w:rsidR="00E71180" w:rsidRDefault="00E71180">
            <w:pPr>
              <w:tabs>
                <w:tab w:val="left" w:pos="6192"/>
              </w:tabs>
              <w:spacing w:line="360" w:lineRule="auto"/>
              <w:rPr>
                <w:rFonts w:ascii="仿宋_GB2312" w:eastAsia="仿宋_GB2312"/>
                <w:sz w:val="24"/>
              </w:rPr>
            </w:pPr>
          </w:p>
        </w:tc>
      </w:tr>
      <w:tr w:rsidR="00E71180">
        <w:trPr>
          <w:trHeight w:val="721"/>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实际经营</w:t>
            </w:r>
          </w:p>
          <w:p w:rsidR="00E71180" w:rsidRDefault="0023077D">
            <w:pPr>
              <w:spacing w:line="360" w:lineRule="auto"/>
              <w:jc w:val="center"/>
              <w:rPr>
                <w:rFonts w:ascii="宋体" w:hAnsi="宋体"/>
                <w:b/>
                <w:sz w:val="24"/>
              </w:rPr>
            </w:pPr>
            <w:r>
              <w:rPr>
                <w:rFonts w:ascii="宋体" w:hAnsi="宋体" w:hint="eastAsia"/>
                <w:b/>
                <w:sz w:val="24"/>
              </w:rPr>
              <w:t>（办公）地址</w:t>
            </w:r>
          </w:p>
        </w:tc>
        <w:tc>
          <w:tcPr>
            <w:tcW w:w="6923" w:type="dxa"/>
            <w:gridSpan w:val="8"/>
            <w:vAlign w:val="center"/>
          </w:tcPr>
          <w:p w:rsidR="00E71180" w:rsidRDefault="00E71180">
            <w:pPr>
              <w:tabs>
                <w:tab w:val="left" w:pos="6192"/>
              </w:tabs>
              <w:spacing w:line="360" w:lineRule="auto"/>
              <w:rPr>
                <w:rFonts w:ascii="仿宋_GB2312" w:eastAsia="仿宋_GB2312"/>
                <w:sz w:val="24"/>
              </w:rPr>
            </w:pPr>
          </w:p>
        </w:tc>
      </w:tr>
      <w:tr w:rsidR="00E71180">
        <w:trPr>
          <w:trHeight w:val="721"/>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注册时间</w:t>
            </w:r>
          </w:p>
        </w:tc>
        <w:tc>
          <w:tcPr>
            <w:tcW w:w="2605" w:type="dxa"/>
            <w:gridSpan w:val="3"/>
            <w:vAlign w:val="center"/>
          </w:tcPr>
          <w:p w:rsidR="00E71180" w:rsidRDefault="00E71180">
            <w:pPr>
              <w:tabs>
                <w:tab w:val="left" w:pos="6192"/>
              </w:tabs>
              <w:spacing w:line="360" w:lineRule="auto"/>
              <w:jc w:val="center"/>
              <w:rPr>
                <w:rFonts w:ascii="仿宋_GB2312" w:eastAsia="仿宋_GB2312"/>
                <w:sz w:val="24"/>
              </w:rPr>
            </w:pPr>
          </w:p>
        </w:tc>
        <w:tc>
          <w:tcPr>
            <w:tcW w:w="1418" w:type="dxa"/>
            <w:gridSpan w:val="2"/>
            <w:vAlign w:val="center"/>
          </w:tcPr>
          <w:p w:rsidR="00E71180" w:rsidRDefault="0023077D">
            <w:pPr>
              <w:tabs>
                <w:tab w:val="left" w:pos="6192"/>
              </w:tabs>
              <w:spacing w:line="360" w:lineRule="auto"/>
              <w:jc w:val="center"/>
              <w:rPr>
                <w:rFonts w:ascii="宋体" w:hAnsi="宋体"/>
                <w:b/>
                <w:sz w:val="24"/>
              </w:rPr>
            </w:pPr>
            <w:r>
              <w:rPr>
                <w:rFonts w:ascii="宋体" w:hAnsi="宋体" w:hint="eastAsia"/>
                <w:b/>
                <w:sz w:val="24"/>
              </w:rPr>
              <w:t>注册资本</w:t>
            </w:r>
          </w:p>
          <w:p w:rsidR="00E71180" w:rsidRDefault="0023077D">
            <w:pPr>
              <w:tabs>
                <w:tab w:val="left" w:pos="6192"/>
              </w:tabs>
              <w:spacing w:line="360" w:lineRule="auto"/>
              <w:jc w:val="center"/>
              <w:rPr>
                <w:rFonts w:ascii="宋体" w:hAnsi="宋体"/>
                <w:b/>
                <w:sz w:val="24"/>
              </w:rPr>
            </w:pPr>
            <w:r>
              <w:rPr>
                <w:rFonts w:ascii="宋体" w:hAnsi="宋体" w:hint="eastAsia"/>
                <w:b/>
                <w:sz w:val="24"/>
              </w:rPr>
              <w:t>（万元）</w:t>
            </w:r>
          </w:p>
        </w:tc>
        <w:tc>
          <w:tcPr>
            <w:tcW w:w="2900" w:type="dxa"/>
            <w:gridSpan w:val="3"/>
            <w:vAlign w:val="center"/>
          </w:tcPr>
          <w:p w:rsidR="00E71180" w:rsidRDefault="00E71180">
            <w:pPr>
              <w:tabs>
                <w:tab w:val="left" w:pos="6192"/>
              </w:tabs>
              <w:spacing w:line="360" w:lineRule="auto"/>
              <w:jc w:val="center"/>
              <w:rPr>
                <w:rFonts w:ascii="仿宋_GB2312" w:eastAsia="仿宋_GB2312"/>
                <w:sz w:val="24"/>
              </w:rPr>
            </w:pPr>
          </w:p>
        </w:tc>
      </w:tr>
      <w:tr w:rsidR="00E71180">
        <w:trPr>
          <w:trHeight w:val="946"/>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法定代表人</w:t>
            </w:r>
          </w:p>
        </w:tc>
        <w:tc>
          <w:tcPr>
            <w:tcW w:w="2605" w:type="dxa"/>
            <w:gridSpan w:val="3"/>
            <w:vAlign w:val="center"/>
          </w:tcPr>
          <w:p w:rsidR="00E71180" w:rsidRDefault="00E71180">
            <w:pPr>
              <w:spacing w:line="360" w:lineRule="auto"/>
              <w:jc w:val="center"/>
              <w:rPr>
                <w:rFonts w:ascii="仿宋_GB2312" w:eastAsia="仿宋_GB2312"/>
                <w:sz w:val="24"/>
              </w:rPr>
            </w:pPr>
          </w:p>
        </w:tc>
        <w:tc>
          <w:tcPr>
            <w:tcW w:w="1418" w:type="dxa"/>
            <w:gridSpan w:val="2"/>
            <w:vAlign w:val="center"/>
          </w:tcPr>
          <w:p w:rsidR="00E71180" w:rsidRDefault="00E71180">
            <w:pPr>
              <w:spacing w:line="360" w:lineRule="auto"/>
              <w:jc w:val="center"/>
              <w:rPr>
                <w:rFonts w:ascii="宋体" w:hAnsi="宋体"/>
                <w:b/>
                <w:spacing w:val="-20"/>
                <w:sz w:val="24"/>
              </w:rPr>
            </w:pPr>
          </w:p>
        </w:tc>
        <w:tc>
          <w:tcPr>
            <w:tcW w:w="2900" w:type="dxa"/>
            <w:gridSpan w:val="3"/>
            <w:vAlign w:val="center"/>
          </w:tcPr>
          <w:p w:rsidR="00E71180" w:rsidRDefault="00E71180">
            <w:pPr>
              <w:spacing w:line="360" w:lineRule="auto"/>
              <w:jc w:val="center"/>
              <w:rPr>
                <w:rFonts w:ascii="仿宋_GB2312" w:eastAsia="仿宋_GB2312"/>
                <w:sz w:val="24"/>
              </w:rPr>
            </w:pPr>
          </w:p>
        </w:tc>
      </w:tr>
      <w:tr w:rsidR="00E71180">
        <w:trPr>
          <w:trHeight w:val="425"/>
        </w:trPr>
        <w:tc>
          <w:tcPr>
            <w:tcW w:w="1931" w:type="dxa"/>
            <w:vMerge w:val="restart"/>
            <w:vAlign w:val="center"/>
          </w:tcPr>
          <w:p w:rsidR="00E71180" w:rsidRDefault="0023077D">
            <w:pPr>
              <w:spacing w:line="360" w:lineRule="auto"/>
              <w:jc w:val="center"/>
              <w:rPr>
                <w:rFonts w:ascii="宋体" w:hAnsi="宋体"/>
                <w:b/>
                <w:sz w:val="24"/>
              </w:rPr>
            </w:pPr>
            <w:r>
              <w:rPr>
                <w:rFonts w:ascii="宋体" w:hAnsi="宋体" w:hint="eastAsia"/>
                <w:b/>
                <w:spacing w:val="-20"/>
                <w:sz w:val="24"/>
              </w:rPr>
              <w:t>项目负责人</w:t>
            </w:r>
          </w:p>
        </w:tc>
        <w:tc>
          <w:tcPr>
            <w:tcW w:w="2605" w:type="dxa"/>
            <w:gridSpan w:val="3"/>
            <w:vMerge w:val="restart"/>
            <w:vAlign w:val="center"/>
          </w:tcPr>
          <w:p w:rsidR="00E71180" w:rsidRDefault="00E71180">
            <w:pPr>
              <w:spacing w:line="360" w:lineRule="auto"/>
              <w:jc w:val="center"/>
              <w:rPr>
                <w:rFonts w:ascii="仿宋_GB2312" w:eastAsia="仿宋_GB2312"/>
                <w:sz w:val="24"/>
              </w:rPr>
            </w:pPr>
          </w:p>
        </w:tc>
        <w:tc>
          <w:tcPr>
            <w:tcW w:w="1418" w:type="dxa"/>
            <w:gridSpan w:val="2"/>
            <w:vAlign w:val="center"/>
          </w:tcPr>
          <w:p w:rsidR="00E71180" w:rsidRDefault="0023077D">
            <w:pPr>
              <w:spacing w:line="360" w:lineRule="auto"/>
              <w:jc w:val="center"/>
              <w:rPr>
                <w:rFonts w:ascii="宋体" w:hAnsi="宋体"/>
                <w:b/>
                <w:sz w:val="24"/>
              </w:rPr>
            </w:pPr>
            <w:r>
              <w:rPr>
                <w:rFonts w:ascii="宋体" w:hAnsi="宋体" w:hint="eastAsia"/>
                <w:b/>
                <w:sz w:val="24"/>
              </w:rPr>
              <w:t>电话</w:t>
            </w:r>
          </w:p>
        </w:tc>
        <w:tc>
          <w:tcPr>
            <w:tcW w:w="2900" w:type="dxa"/>
            <w:gridSpan w:val="3"/>
            <w:vAlign w:val="center"/>
          </w:tcPr>
          <w:p w:rsidR="00E71180" w:rsidRDefault="00E71180">
            <w:pPr>
              <w:spacing w:line="360" w:lineRule="auto"/>
              <w:jc w:val="center"/>
              <w:rPr>
                <w:rFonts w:ascii="仿宋_GB2312" w:eastAsia="仿宋_GB2312"/>
                <w:sz w:val="24"/>
              </w:rPr>
            </w:pPr>
          </w:p>
        </w:tc>
      </w:tr>
      <w:tr w:rsidR="00E71180">
        <w:trPr>
          <w:trHeight w:val="425"/>
        </w:trPr>
        <w:tc>
          <w:tcPr>
            <w:tcW w:w="1931" w:type="dxa"/>
            <w:vMerge/>
            <w:vAlign w:val="center"/>
          </w:tcPr>
          <w:p w:rsidR="00E71180" w:rsidRDefault="00E71180">
            <w:pPr>
              <w:spacing w:line="360" w:lineRule="auto"/>
              <w:jc w:val="center"/>
              <w:rPr>
                <w:rFonts w:ascii="宋体" w:hAnsi="宋体"/>
                <w:b/>
                <w:sz w:val="24"/>
              </w:rPr>
            </w:pPr>
          </w:p>
        </w:tc>
        <w:tc>
          <w:tcPr>
            <w:tcW w:w="2605" w:type="dxa"/>
            <w:gridSpan w:val="3"/>
            <w:vMerge/>
            <w:vAlign w:val="center"/>
          </w:tcPr>
          <w:p w:rsidR="00E71180" w:rsidRDefault="00E71180">
            <w:pPr>
              <w:spacing w:line="360" w:lineRule="auto"/>
              <w:jc w:val="center"/>
              <w:rPr>
                <w:rFonts w:ascii="仿宋_GB2312" w:eastAsia="仿宋_GB2312"/>
                <w:sz w:val="24"/>
              </w:rPr>
            </w:pPr>
          </w:p>
        </w:tc>
        <w:tc>
          <w:tcPr>
            <w:tcW w:w="1418" w:type="dxa"/>
            <w:gridSpan w:val="2"/>
            <w:vAlign w:val="center"/>
          </w:tcPr>
          <w:p w:rsidR="00E71180" w:rsidRDefault="0023077D">
            <w:pPr>
              <w:spacing w:line="360" w:lineRule="auto"/>
              <w:jc w:val="center"/>
              <w:rPr>
                <w:rFonts w:ascii="宋体" w:hAnsi="宋体"/>
                <w:b/>
                <w:sz w:val="24"/>
              </w:rPr>
            </w:pPr>
            <w:r>
              <w:rPr>
                <w:rFonts w:ascii="宋体" w:hAnsi="宋体" w:hint="eastAsia"/>
                <w:b/>
                <w:sz w:val="24"/>
              </w:rPr>
              <w:t>手机</w:t>
            </w:r>
          </w:p>
        </w:tc>
        <w:tc>
          <w:tcPr>
            <w:tcW w:w="2900" w:type="dxa"/>
            <w:gridSpan w:val="3"/>
            <w:vAlign w:val="center"/>
          </w:tcPr>
          <w:p w:rsidR="00E71180" w:rsidRDefault="00E71180">
            <w:pPr>
              <w:spacing w:line="360" w:lineRule="auto"/>
              <w:jc w:val="center"/>
              <w:rPr>
                <w:rFonts w:ascii="仿宋_GB2312" w:eastAsia="仿宋_GB2312"/>
                <w:sz w:val="24"/>
              </w:rPr>
            </w:pPr>
          </w:p>
        </w:tc>
      </w:tr>
      <w:tr w:rsidR="00E71180">
        <w:trPr>
          <w:trHeight w:val="216"/>
        </w:trPr>
        <w:tc>
          <w:tcPr>
            <w:tcW w:w="1931" w:type="dxa"/>
            <w:vMerge w:val="restart"/>
            <w:vAlign w:val="center"/>
          </w:tcPr>
          <w:p w:rsidR="00E71180" w:rsidRDefault="0023077D">
            <w:pPr>
              <w:spacing w:line="360" w:lineRule="auto"/>
              <w:jc w:val="center"/>
              <w:rPr>
                <w:rFonts w:ascii="宋体" w:hAnsi="宋体"/>
                <w:b/>
                <w:sz w:val="24"/>
              </w:rPr>
            </w:pPr>
            <w:r>
              <w:rPr>
                <w:rFonts w:ascii="宋体" w:hAnsi="宋体" w:hint="eastAsia"/>
                <w:b/>
                <w:sz w:val="24"/>
              </w:rPr>
              <w:t>联系人</w:t>
            </w:r>
          </w:p>
        </w:tc>
        <w:tc>
          <w:tcPr>
            <w:tcW w:w="2605" w:type="dxa"/>
            <w:gridSpan w:val="3"/>
            <w:vMerge w:val="restart"/>
            <w:vAlign w:val="center"/>
          </w:tcPr>
          <w:p w:rsidR="00E71180" w:rsidRDefault="00E71180">
            <w:pPr>
              <w:spacing w:line="360" w:lineRule="auto"/>
              <w:jc w:val="center"/>
              <w:rPr>
                <w:rFonts w:ascii="仿宋_GB2312" w:eastAsia="仿宋_GB2312"/>
                <w:sz w:val="24"/>
              </w:rPr>
            </w:pPr>
          </w:p>
        </w:tc>
        <w:tc>
          <w:tcPr>
            <w:tcW w:w="1418" w:type="dxa"/>
            <w:gridSpan w:val="2"/>
            <w:vAlign w:val="center"/>
          </w:tcPr>
          <w:p w:rsidR="00E71180" w:rsidRDefault="0023077D">
            <w:pPr>
              <w:spacing w:line="360" w:lineRule="auto"/>
              <w:jc w:val="center"/>
              <w:rPr>
                <w:rFonts w:ascii="宋体" w:hAnsi="宋体"/>
                <w:b/>
                <w:sz w:val="24"/>
              </w:rPr>
            </w:pPr>
            <w:r>
              <w:rPr>
                <w:rFonts w:ascii="宋体" w:hAnsi="宋体" w:hint="eastAsia"/>
                <w:b/>
                <w:sz w:val="24"/>
              </w:rPr>
              <w:t>电话</w:t>
            </w:r>
          </w:p>
        </w:tc>
        <w:tc>
          <w:tcPr>
            <w:tcW w:w="2900" w:type="dxa"/>
            <w:gridSpan w:val="3"/>
            <w:vAlign w:val="center"/>
          </w:tcPr>
          <w:p w:rsidR="00E71180" w:rsidRDefault="00E71180">
            <w:pPr>
              <w:spacing w:line="360" w:lineRule="auto"/>
              <w:jc w:val="center"/>
              <w:rPr>
                <w:rFonts w:ascii="仿宋_GB2312" w:eastAsia="仿宋_GB2312"/>
                <w:sz w:val="24"/>
              </w:rPr>
            </w:pPr>
          </w:p>
        </w:tc>
      </w:tr>
      <w:tr w:rsidR="00E71180">
        <w:trPr>
          <w:trHeight w:val="214"/>
        </w:trPr>
        <w:tc>
          <w:tcPr>
            <w:tcW w:w="1931" w:type="dxa"/>
            <w:vMerge/>
            <w:vAlign w:val="center"/>
          </w:tcPr>
          <w:p w:rsidR="00E71180" w:rsidRDefault="00E71180">
            <w:pPr>
              <w:spacing w:line="360" w:lineRule="auto"/>
              <w:jc w:val="center"/>
              <w:rPr>
                <w:rFonts w:ascii="宋体" w:hAnsi="宋体"/>
                <w:b/>
                <w:sz w:val="24"/>
              </w:rPr>
            </w:pPr>
          </w:p>
        </w:tc>
        <w:tc>
          <w:tcPr>
            <w:tcW w:w="2605" w:type="dxa"/>
            <w:gridSpan w:val="3"/>
            <w:vMerge/>
          </w:tcPr>
          <w:p w:rsidR="00E71180" w:rsidRDefault="00E71180">
            <w:pPr>
              <w:spacing w:line="360" w:lineRule="auto"/>
              <w:rPr>
                <w:rFonts w:ascii="仿宋_GB2312" w:eastAsia="仿宋_GB2312"/>
                <w:b/>
                <w:sz w:val="24"/>
              </w:rPr>
            </w:pPr>
          </w:p>
        </w:tc>
        <w:tc>
          <w:tcPr>
            <w:tcW w:w="1418" w:type="dxa"/>
            <w:gridSpan w:val="2"/>
            <w:vAlign w:val="center"/>
          </w:tcPr>
          <w:p w:rsidR="00E71180" w:rsidRDefault="0023077D">
            <w:pPr>
              <w:spacing w:line="360" w:lineRule="auto"/>
              <w:jc w:val="center"/>
              <w:rPr>
                <w:rFonts w:ascii="宋体" w:hAnsi="宋体"/>
                <w:b/>
                <w:sz w:val="24"/>
              </w:rPr>
            </w:pPr>
            <w:r>
              <w:rPr>
                <w:rFonts w:ascii="宋体" w:hAnsi="宋体" w:hint="eastAsia"/>
                <w:b/>
                <w:sz w:val="24"/>
              </w:rPr>
              <w:t>手机</w:t>
            </w:r>
          </w:p>
        </w:tc>
        <w:tc>
          <w:tcPr>
            <w:tcW w:w="2900" w:type="dxa"/>
            <w:gridSpan w:val="3"/>
            <w:vAlign w:val="center"/>
          </w:tcPr>
          <w:p w:rsidR="00E71180" w:rsidRDefault="00E71180">
            <w:pPr>
              <w:spacing w:line="360" w:lineRule="auto"/>
              <w:jc w:val="center"/>
              <w:rPr>
                <w:rFonts w:ascii="仿宋_GB2312" w:eastAsia="仿宋_GB2312"/>
                <w:sz w:val="24"/>
              </w:rPr>
            </w:pPr>
          </w:p>
        </w:tc>
      </w:tr>
      <w:tr w:rsidR="00E71180">
        <w:trPr>
          <w:trHeight w:val="214"/>
        </w:trPr>
        <w:tc>
          <w:tcPr>
            <w:tcW w:w="1931" w:type="dxa"/>
            <w:vMerge/>
            <w:vAlign w:val="center"/>
          </w:tcPr>
          <w:p w:rsidR="00E71180" w:rsidRDefault="00E71180">
            <w:pPr>
              <w:spacing w:line="360" w:lineRule="auto"/>
              <w:jc w:val="center"/>
              <w:rPr>
                <w:rFonts w:ascii="宋体" w:hAnsi="宋体"/>
                <w:b/>
                <w:sz w:val="24"/>
              </w:rPr>
            </w:pPr>
          </w:p>
        </w:tc>
        <w:tc>
          <w:tcPr>
            <w:tcW w:w="2605" w:type="dxa"/>
            <w:gridSpan w:val="3"/>
            <w:vMerge/>
          </w:tcPr>
          <w:p w:rsidR="00E71180" w:rsidRDefault="00E71180">
            <w:pPr>
              <w:spacing w:line="360" w:lineRule="auto"/>
              <w:rPr>
                <w:rFonts w:ascii="仿宋_GB2312" w:eastAsia="仿宋_GB2312"/>
                <w:b/>
                <w:sz w:val="24"/>
              </w:rPr>
            </w:pPr>
          </w:p>
        </w:tc>
        <w:tc>
          <w:tcPr>
            <w:tcW w:w="1418" w:type="dxa"/>
            <w:gridSpan w:val="2"/>
            <w:vAlign w:val="center"/>
          </w:tcPr>
          <w:p w:rsidR="00E71180" w:rsidRDefault="0023077D">
            <w:pPr>
              <w:spacing w:line="360" w:lineRule="auto"/>
              <w:jc w:val="center"/>
              <w:rPr>
                <w:rFonts w:ascii="宋体" w:hAnsi="宋体"/>
                <w:b/>
                <w:sz w:val="24"/>
              </w:rPr>
            </w:pPr>
            <w:r>
              <w:rPr>
                <w:rFonts w:ascii="宋体" w:hAnsi="宋体" w:hint="eastAsia"/>
                <w:b/>
                <w:sz w:val="24"/>
              </w:rPr>
              <w:t>邮箱</w:t>
            </w:r>
          </w:p>
        </w:tc>
        <w:tc>
          <w:tcPr>
            <w:tcW w:w="2900" w:type="dxa"/>
            <w:gridSpan w:val="3"/>
            <w:vAlign w:val="center"/>
          </w:tcPr>
          <w:p w:rsidR="00E71180" w:rsidRDefault="00E71180">
            <w:pPr>
              <w:spacing w:line="360" w:lineRule="auto"/>
              <w:jc w:val="center"/>
              <w:rPr>
                <w:rFonts w:ascii="仿宋_GB2312" w:eastAsia="仿宋_GB2312"/>
                <w:sz w:val="24"/>
              </w:rPr>
            </w:pPr>
          </w:p>
        </w:tc>
      </w:tr>
      <w:tr w:rsidR="00E71180">
        <w:trPr>
          <w:trHeight w:val="556"/>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企业（机构）</w:t>
            </w:r>
          </w:p>
          <w:p w:rsidR="00E71180" w:rsidRDefault="0023077D">
            <w:pPr>
              <w:spacing w:line="360" w:lineRule="auto"/>
              <w:jc w:val="center"/>
              <w:rPr>
                <w:rFonts w:ascii="宋体" w:hAnsi="宋体"/>
                <w:b/>
                <w:sz w:val="24"/>
              </w:rPr>
            </w:pPr>
            <w:r>
              <w:rPr>
                <w:rFonts w:ascii="宋体" w:hAnsi="宋体" w:hint="eastAsia"/>
                <w:b/>
                <w:sz w:val="24"/>
              </w:rPr>
              <w:t>性质</w:t>
            </w:r>
          </w:p>
        </w:tc>
        <w:tc>
          <w:tcPr>
            <w:tcW w:w="6923" w:type="dxa"/>
            <w:gridSpan w:val="8"/>
            <w:vAlign w:val="center"/>
          </w:tcPr>
          <w:p w:rsidR="00E71180" w:rsidRDefault="0023077D">
            <w:pPr>
              <w:spacing w:line="360" w:lineRule="auto"/>
              <w:rPr>
                <w:rFonts w:ascii="仿宋_GB2312" w:eastAsia="仿宋_GB2312"/>
                <w:sz w:val="24"/>
              </w:rPr>
            </w:pPr>
            <w:r>
              <w:rPr>
                <w:rFonts w:ascii="仿宋_GB2312" w:eastAsia="仿宋_GB2312" w:hint="eastAsia"/>
                <w:sz w:val="24"/>
              </w:rPr>
              <w:t>［］国有；［］集体；［］股份合作；［］联营；［］有限责任；</w:t>
            </w:r>
          </w:p>
          <w:p w:rsidR="00E71180" w:rsidRDefault="0023077D">
            <w:pPr>
              <w:spacing w:line="360" w:lineRule="auto"/>
              <w:rPr>
                <w:rFonts w:ascii="仿宋_GB2312" w:eastAsia="仿宋_GB2312"/>
                <w:sz w:val="24"/>
                <w:u w:val="single"/>
              </w:rPr>
            </w:pPr>
            <w:r>
              <w:rPr>
                <w:rFonts w:ascii="仿宋_GB2312" w:eastAsia="仿宋_GB2312" w:hint="eastAsia"/>
                <w:sz w:val="24"/>
              </w:rPr>
              <w:t>［］股份有限；［］私营；［］港澳台商投资企业；［］外商投资企业；［］其他（请描述）：</w:t>
            </w:r>
            <w:r>
              <w:rPr>
                <w:rFonts w:ascii="仿宋_GB2312" w:eastAsia="仿宋_GB2312" w:hint="eastAsia"/>
                <w:sz w:val="24"/>
                <w:u w:val="single"/>
              </w:rPr>
              <w:t xml:space="preserve">                                    </w:t>
            </w:r>
          </w:p>
        </w:tc>
      </w:tr>
      <w:tr w:rsidR="00E71180">
        <w:trPr>
          <w:trHeight w:val="556"/>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主要经营活动</w:t>
            </w:r>
          </w:p>
        </w:tc>
        <w:tc>
          <w:tcPr>
            <w:tcW w:w="6923" w:type="dxa"/>
            <w:gridSpan w:val="8"/>
            <w:vAlign w:val="center"/>
          </w:tcPr>
          <w:p w:rsidR="00E71180" w:rsidRDefault="0023077D">
            <w:pPr>
              <w:spacing w:line="360" w:lineRule="auto"/>
              <w:rPr>
                <w:rFonts w:ascii="仿宋_GB2312" w:eastAsia="仿宋_GB2312"/>
                <w:sz w:val="24"/>
              </w:rPr>
            </w:pPr>
            <w:r>
              <w:rPr>
                <w:rFonts w:ascii="仿宋_GB2312" w:eastAsia="仿宋_GB2312" w:hint="eastAsia"/>
                <w:sz w:val="24"/>
              </w:rPr>
              <w:t>［］自主研发；［］科技服务；［］商品生产；</w:t>
            </w:r>
          </w:p>
          <w:p w:rsidR="00E71180" w:rsidRDefault="0023077D">
            <w:pPr>
              <w:spacing w:line="360" w:lineRule="auto"/>
              <w:rPr>
                <w:rFonts w:ascii="仿宋_GB2312" w:eastAsia="仿宋_GB2312"/>
                <w:sz w:val="24"/>
                <w:u w:val="single"/>
              </w:rPr>
            </w:pPr>
            <w:r>
              <w:rPr>
                <w:rFonts w:ascii="仿宋_GB2312" w:eastAsia="仿宋_GB2312" w:hint="eastAsia"/>
                <w:sz w:val="24"/>
              </w:rPr>
              <w:t>［］其他（请描述）：</w:t>
            </w:r>
            <w:r>
              <w:rPr>
                <w:rFonts w:ascii="仿宋_GB2312" w:eastAsia="仿宋_GB2312" w:hint="eastAsia"/>
                <w:sz w:val="24"/>
                <w:u w:val="single"/>
              </w:rPr>
              <w:t xml:space="preserve">                                     </w:t>
            </w:r>
          </w:p>
        </w:tc>
      </w:tr>
      <w:tr w:rsidR="00E71180">
        <w:trPr>
          <w:trHeight w:val="556"/>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主要产品</w:t>
            </w:r>
          </w:p>
          <w:p w:rsidR="00E71180" w:rsidRDefault="0023077D">
            <w:pPr>
              <w:spacing w:line="360" w:lineRule="auto"/>
              <w:jc w:val="center"/>
              <w:rPr>
                <w:rFonts w:ascii="宋体" w:hAnsi="宋体"/>
                <w:b/>
                <w:sz w:val="24"/>
              </w:rPr>
            </w:pPr>
            <w:r>
              <w:rPr>
                <w:rFonts w:ascii="宋体" w:hAnsi="宋体" w:hint="eastAsia"/>
                <w:b/>
                <w:sz w:val="24"/>
              </w:rPr>
              <w:t>（服务）领域</w:t>
            </w:r>
          </w:p>
        </w:tc>
        <w:tc>
          <w:tcPr>
            <w:tcW w:w="6923" w:type="dxa"/>
            <w:gridSpan w:val="8"/>
            <w:vAlign w:val="center"/>
          </w:tcPr>
          <w:p w:rsidR="00E71180" w:rsidRDefault="0023077D">
            <w:pPr>
              <w:spacing w:line="360" w:lineRule="auto"/>
              <w:rPr>
                <w:rFonts w:ascii="仿宋_GB2312" w:eastAsia="仿宋_GB2312"/>
                <w:sz w:val="24"/>
                <w:u w:val="single"/>
              </w:rPr>
            </w:pPr>
            <w:r>
              <w:rPr>
                <w:rFonts w:ascii="仿宋_GB2312" w:eastAsia="仿宋_GB2312" w:hint="eastAsia"/>
                <w:sz w:val="24"/>
              </w:rPr>
              <w:t>［］生物制药；［］化学药；［］现代中医药；［］体外诊断产品；［］高端医用耗材；［］先进治疗设备；［］干细胞与再生医学；［］精准医疗；［］基因检测；［］高端医疗；［］其他</w:t>
            </w:r>
            <w:r>
              <w:rPr>
                <w:rFonts w:ascii="仿宋_GB2312" w:eastAsia="仿宋_GB2312" w:hint="eastAsia"/>
                <w:sz w:val="24"/>
                <w:u w:val="single"/>
              </w:rPr>
              <w:t xml:space="preserve">                     </w:t>
            </w:r>
          </w:p>
        </w:tc>
      </w:tr>
      <w:tr w:rsidR="00E71180">
        <w:trPr>
          <w:trHeight w:val="556"/>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lastRenderedPageBreak/>
              <w:t>行业细分领域</w:t>
            </w:r>
          </w:p>
        </w:tc>
        <w:tc>
          <w:tcPr>
            <w:tcW w:w="6923" w:type="dxa"/>
            <w:gridSpan w:val="8"/>
            <w:vAlign w:val="center"/>
          </w:tcPr>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tc>
      </w:tr>
      <w:tr w:rsidR="00E71180">
        <w:trPr>
          <w:trHeight w:val="516"/>
        </w:trPr>
        <w:tc>
          <w:tcPr>
            <w:tcW w:w="1931" w:type="dxa"/>
            <w:vMerge w:val="restart"/>
            <w:vAlign w:val="center"/>
          </w:tcPr>
          <w:p w:rsidR="00E71180" w:rsidRDefault="0023077D">
            <w:pPr>
              <w:spacing w:line="360" w:lineRule="auto"/>
              <w:jc w:val="center"/>
              <w:rPr>
                <w:rFonts w:ascii="宋体" w:hAnsi="宋体"/>
                <w:b/>
                <w:sz w:val="24"/>
              </w:rPr>
            </w:pPr>
            <w:r>
              <w:rPr>
                <w:rFonts w:ascii="宋体" w:hAnsi="宋体" w:hint="eastAsia"/>
                <w:b/>
                <w:sz w:val="24"/>
              </w:rPr>
              <w:t>主要产品</w:t>
            </w:r>
          </w:p>
          <w:p w:rsidR="00E71180" w:rsidRDefault="0023077D">
            <w:pPr>
              <w:spacing w:line="360" w:lineRule="auto"/>
              <w:jc w:val="center"/>
              <w:rPr>
                <w:rFonts w:ascii="宋体" w:hAnsi="宋体"/>
                <w:b/>
                <w:sz w:val="24"/>
              </w:rPr>
            </w:pPr>
            <w:r>
              <w:rPr>
                <w:rFonts w:ascii="宋体" w:hAnsi="宋体" w:hint="eastAsia"/>
                <w:b/>
                <w:sz w:val="24"/>
              </w:rPr>
              <w:t>（服务）名称及在《国家重点支持的高新技术领域》序号</w:t>
            </w:r>
          </w:p>
        </w:tc>
        <w:tc>
          <w:tcPr>
            <w:tcW w:w="4590" w:type="dxa"/>
            <w:gridSpan w:val="6"/>
            <w:vAlign w:val="center"/>
          </w:tcPr>
          <w:p w:rsidR="00E71180" w:rsidRDefault="0023077D">
            <w:pPr>
              <w:spacing w:line="360" w:lineRule="auto"/>
              <w:jc w:val="center"/>
              <w:rPr>
                <w:rFonts w:ascii="仿宋_GB2312" w:eastAsia="仿宋_GB2312"/>
                <w:sz w:val="24"/>
              </w:rPr>
            </w:pPr>
            <w:r>
              <w:rPr>
                <w:rFonts w:ascii="宋体" w:hAnsi="宋体" w:hint="eastAsia"/>
                <w:b/>
                <w:sz w:val="24"/>
              </w:rPr>
              <w:t>主要产品（服务）名称</w:t>
            </w:r>
          </w:p>
        </w:tc>
        <w:tc>
          <w:tcPr>
            <w:tcW w:w="2333" w:type="dxa"/>
            <w:gridSpan w:val="2"/>
            <w:vAlign w:val="center"/>
          </w:tcPr>
          <w:p w:rsidR="00E71180" w:rsidRDefault="0023077D">
            <w:pPr>
              <w:spacing w:line="360" w:lineRule="auto"/>
              <w:jc w:val="center"/>
              <w:rPr>
                <w:rFonts w:ascii="仿宋_GB2312" w:eastAsia="仿宋_GB2312"/>
                <w:sz w:val="24"/>
              </w:rPr>
            </w:pPr>
            <w:r>
              <w:rPr>
                <w:rFonts w:ascii="宋体" w:hAnsi="宋体" w:hint="eastAsia"/>
                <w:b/>
                <w:sz w:val="24"/>
              </w:rPr>
              <w:t>对应领域序号</w:t>
            </w:r>
          </w:p>
        </w:tc>
      </w:tr>
      <w:tr w:rsidR="00E71180">
        <w:trPr>
          <w:trHeight w:val="512"/>
        </w:trPr>
        <w:tc>
          <w:tcPr>
            <w:tcW w:w="1931" w:type="dxa"/>
            <w:vMerge/>
            <w:vAlign w:val="center"/>
          </w:tcPr>
          <w:p w:rsidR="00E71180" w:rsidRDefault="00E71180">
            <w:pPr>
              <w:spacing w:line="360" w:lineRule="auto"/>
              <w:jc w:val="center"/>
              <w:rPr>
                <w:rFonts w:ascii="宋体" w:hAnsi="宋体"/>
                <w:b/>
                <w:sz w:val="24"/>
              </w:rPr>
            </w:pPr>
          </w:p>
        </w:tc>
        <w:tc>
          <w:tcPr>
            <w:tcW w:w="479" w:type="dxa"/>
            <w:vAlign w:val="center"/>
          </w:tcPr>
          <w:p w:rsidR="00E71180" w:rsidRDefault="0023077D">
            <w:pPr>
              <w:spacing w:line="360" w:lineRule="auto"/>
              <w:jc w:val="center"/>
              <w:rPr>
                <w:rFonts w:ascii="仿宋_GB2312" w:eastAsia="仿宋_GB2312"/>
                <w:sz w:val="24"/>
              </w:rPr>
            </w:pPr>
            <w:r>
              <w:rPr>
                <w:rFonts w:ascii="仿宋_GB2312" w:eastAsia="仿宋_GB2312" w:hint="eastAsia"/>
                <w:sz w:val="24"/>
              </w:rPr>
              <w:t>1</w:t>
            </w:r>
          </w:p>
        </w:tc>
        <w:tc>
          <w:tcPr>
            <w:tcW w:w="4111" w:type="dxa"/>
            <w:gridSpan w:val="5"/>
            <w:vAlign w:val="center"/>
          </w:tcPr>
          <w:p w:rsidR="00E71180" w:rsidRDefault="00E71180">
            <w:pPr>
              <w:spacing w:line="360" w:lineRule="auto"/>
              <w:rPr>
                <w:rFonts w:ascii="仿宋_GB2312" w:eastAsia="仿宋_GB2312"/>
                <w:sz w:val="24"/>
              </w:rPr>
            </w:pPr>
          </w:p>
        </w:tc>
        <w:tc>
          <w:tcPr>
            <w:tcW w:w="2333" w:type="dxa"/>
            <w:gridSpan w:val="2"/>
            <w:vAlign w:val="center"/>
          </w:tcPr>
          <w:p w:rsidR="00E71180" w:rsidRDefault="0023077D">
            <w:pPr>
              <w:spacing w:line="360" w:lineRule="auto"/>
              <w:rPr>
                <w:rFonts w:ascii="仿宋_GB2312" w:eastAsia="仿宋_GB2312"/>
                <w:sz w:val="24"/>
              </w:rPr>
            </w:pPr>
            <w:r>
              <w:rPr>
                <w:rFonts w:ascii="仿宋_GB2312" w:eastAsia="仿宋_GB2312" w:hint="eastAsia"/>
                <w:sz w:val="24"/>
              </w:rPr>
              <w:t>第</w:t>
            </w:r>
            <w:r>
              <w:rPr>
                <w:rFonts w:ascii="仿宋_GB2312" w:eastAsia="仿宋_GB2312" w:hint="eastAsia"/>
                <w:sz w:val="24"/>
                <w:u w:val="single"/>
              </w:rPr>
              <w:t>（   ）</w:t>
            </w:r>
            <w:r>
              <w:rPr>
                <w:rFonts w:ascii="仿宋_GB2312" w:eastAsia="仿宋_GB2312" w:hint="eastAsia"/>
                <w:sz w:val="24"/>
              </w:rPr>
              <w:t>项第</w:t>
            </w:r>
            <w:r>
              <w:rPr>
                <w:rFonts w:ascii="仿宋_GB2312" w:eastAsia="仿宋_GB2312" w:hint="eastAsia"/>
                <w:sz w:val="24"/>
                <w:u w:val="single"/>
              </w:rPr>
              <w:t xml:space="preserve">    </w:t>
            </w:r>
            <w:r>
              <w:rPr>
                <w:rFonts w:ascii="仿宋_GB2312" w:eastAsia="仿宋_GB2312" w:hint="eastAsia"/>
                <w:sz w:val="24"/>
              </w:rPr>
              <w:t>点</w:t>
            </w:r>
          </w:p>
        </w:tc>
      </w:tr>
      <w:tr w:rsidR="00E71180">
        <w:trPr>
          <w:trHeight w:val="512"/>
        </w:trPr>
        <w:tc>
          <w:tcPr>
            <w:tcW w:w="1931" w:type="dxa"/>
            <w:vMerge/>
            <w:vAlign w:val="center"/>
          </w:tcPr>
          <w:p w:rsidR="00E71180" w:rsidRDefault="00E71180">
            <w:pPr>
              <w:spacing w:line="360" w:lineRule="auto"/>
              <w:jc w:val="center"/>
              <w:rPr>
                <w:rFonts w:ascii="宋体" w:hAnsi="宋体"/>
                <w:b/>
                <w:sz w:val="24"/>
              </w:rPr>
            </w:pPr>
          </w:p>
        </w:tc>
        <w:tc>
          <w:tcPr>
            <w:tcW w:w="479" w:type="dxa"/>
            <w:vAlign w:val="center"/>
          </w:tcPr>
          <w:p w:rsidR="00E71180" w:rsidRDefault="0023077D">
            <w:pPr>
              <w:spacing w:line="360" w:lineRule="auto"/>
              <w:jc w:val="center"/>
              <w:rPr>
                <w:rFonts w:ascii="仿宋_GB2312" w:eastAsia="仿宋_GB2312"/>
                <w:sz w:val="24"/>
              </w:rPr>
            </w:pPr>
            <w:r>
              <w:rPr>
                <w:rFonts w:ascii="仿宋_GB2312" w:eastAsia="仿宋_GB2312" w:hint="eastAsia"/>
                <w:sz w:val="24"/>
              </w:rPr>
              <w:t>2</w:t>
            </w:r>
          </w:p>
        </w:tc>
        <w:tc>
          <w:tcPr>
            <w:tcW w:w="4111" w:type="dxa"/>
            <w:gridSpan w:val="5"/>
            <w:vAlign w:val="center"/>
          </w:tcPr>
          <w:p w:rsidR="00E71180" w:rsidRDefault="00E71180">
            <w:pPr>
              <w:spacing w:line="360" w:lineRule="auto"/>
              <w:rPr>
                <w:rFonts w:ascii="仿宋_GB2312" w:eastAsia="仿宋_GB2312"/>
                <w:sz w:val="24"/>
              </w:rPr>
            </w:pPr>
          </w:p>
        </w:tc>
        <w:tc>
          <w:tcPr>
            <w:tcW w:w="2333" w:type="dxa"/>
            <w:gridSpan w:val="2"/>
            <w:vAlign w:val="center"/>
          </w:tcPr>
          <w:p w:rsidR="00E71180" w:rsidRDefault="0023077D">
            <w:pPr>
              <w:spacing w:line="360" w:lineRule="auto"/>
              <w:rPr>
                <w:rFonts w:ascii="仿宋_GB2312" w:eastAsia="仿宋_GB2312"/>
                <w:sz w:val="24"/>
              </w:rPr>
            </w:pPr>
            <w:r>
              <w:rPr>
                <w:rFonts w:ascii="仿宋_GB2312" w:eastAsia="仿宋_GB2312" w:hint="eastAsia"/>
                <w:sz w:val="24"/>
              </w:rPr>
              <w:t>第</w:t>
            </w:r>
            <w:r>
              <w:rPr>
                <w:rFonts w:ascii="仿宋_GB2312" w:eastAsia="仿宋_GB2312" w:hint="eastAsia"/>
                <w:sz w:val="24"/>
                <w:u w:val="single"/>
              </w:rPr>
              <w:t>（   ）</w:t>
            </w:r>
            <w:r>
              <w:rPr>
                <w:rFonts w:ascii="仿宋_GB2312" w:eastAsia="仿宋_GB2312" w:hint="eastAsia"/>
                <w:sz w:val="24"/>
              </w:rPr>
              <w:t>项第</w:t>
            </w:r>
            <w:r>
              <w:rPr>
                <w:rFonts w:ascii="仿宋_GB2312" w:eastAsia="仿宋_GB2312" w:hint="eastAsia"/>
                <w:sz w:val="24"/>
                <w:u w:val="single"/>
              </w:rPr>
              <w:t xml:space="preserve">    </w:t>
            </w:r>
            <w:r>
              <w:rPr>
                <w:rFonts w:ascii="仿宋_GB2312" w:eastAsia="仿宋_GB2312" w:hint="eastAsia"/>
                <w:sz w:val="24"/>
              </w:rPr>
              <w:t>点</w:t>
            </w:r>
          </w:p>
        </w:tc>
      </w:tr>
      <w:tr w:rsidR="00E71180">
        <w:trPr>
          <w:trHeight w:val="512"/>
        </w:trPr>
        <w:tc>
          <w:tcPr>
            <w:tcW w:w="1931" w:type="dxa"/>
            <w:vMerge/>
            <w:vAlign w:val="center"/>
          </w:tcPr>
          <w:p w:rsidR="00E71180" w:rsidRDefault="00E71180">
            <w:pPr>
              <w:spacing w:line="360" w:lineRule="auto"/>
              <w:jc w:val="center"/>
              <w:rPr>
                <w:rFonts w:ascii="宋体" w:hAnsi="宋体"/>
                <w:b/>
                <w:sz w:val="24"/>
              </w:rPr>
            </w:pPr>
          </w:p>
        </w:tc>
        <w:tc>
          <w:tcPr>
            <w:tcW w:w="479" w:type="dxa"/>
            <w:vAlign w:val="center"/>
          </w:tcPr>
          <w:p w:rsidR="00E71180" w:rsidRDefault="0023077D">
            <w:pPr>
              <w:spacing w:line="360" w:lineRule="auto"/>
              <w:jc w:val="center"/>
              <w:rPr>
                <w:rFonts w:ascii="仿宋_GB2312" w:eastAsia="仿宋_GB2312"/>
                <w:sz w:val="24"/>
              </w:rPr>
            </w:pPr>
            <w:r>
              <w:rPr>
                <w:rFonts w:ascii="仿宋_GB2312" w:eastAsia="仿宋_GB2312" w:hint="eastAsia"/>
                <w:sz w:val="24"/>
              </w:rPr>
              <w:t>3</w:t>
            </w:r>
          </w:p>
        </w:tc>
        <w:tc>
          <w:tcPr>
            <w:tcW w:w="4111" w:type="dxa"/>
            <w:gridSpan w:val="5"/>
            <w:vAlign w:val="center"/>
          </w:tcPr>
          <w:p w:rsidR="00E71180" w:rsidRDefault="00E71180">
            <w:pPr>
              <w:spacing w:line="360" w:lineRule="auto"/>
              <w:rPr>
                <w:rFonts w:ascii="仿宋_GB2312" w:eastAsia="仿宋_GB2312"/>
                <w:sz w:val="24"/>
              </w:rPr>
            </w:pPr>
          </w:p>
        </w:tc>
        <w:tc>
          <w:tcPr>
            <w:tcW w:w="2333" w:type="dxa"/>
            <w:gridSpan w:val="2"/>
            <w:vAlign w:val="center"/>
          </w:tcPr>
          <w:p w:rsidR="00E71180" w:rsidRDefault="0023077D">
            <w:pPr>
              <w:spacing w:line="360" w:lineRule="auto"/>
              <w:rPr>
                <w:rFonts w:ascii="仿宋_GB2312" w:eastAsia="仿宋_GB2312"/>
                <w:sz w:val="24"/>
              </w:rPr>
            </w:pPr>
            <w:r>
              <w:rPr>
                <w:rFonts w:ascii="仿宋_GB2312" w:eastAsia="仿宋_GB2312" w:hint="eastAsia"/>
                <w:sz w:val="24"/>
              </w:rPr>
              <w:t>第</w:t>
            </w:r>
            <w:r>
              <w:rPr>
                <w:rFonts w:ascii="仿宋_GB2312" w:eastAsia="仿宋_GB2312" w:hint="eastAsia"/>
                <w:sz w:val="24"/>
                <w:u w:val="single"/>
              </w:rPr>
              <w:t>（   ）</w:t>
            </w:r>
            <w:r>
              <w:rPr>
                <w:rFonts w:ascii="仿宋_GB2312" w:eastAsia="仿宋_GB2312" w:hint="eastAsia"/>
                <w:sz w:val="24"/>
              </w:rPr>
              <w:t>项第</w:t>
            </w:r>
            <w:r>
              <w:rPr>
                <w:rFonts w:ascii="仿宋_GB2312" w:eastAsia="仿宋_GB2312" w:hint="eastAsia"/>
                <w:sz w:val="24"/>
                <w:u w:val="single"/>
              </w:rPr>
              <w:t xml:space="preserve">    </w:t>
            </w:r>
            <w:r>
              <w:rPr>
                <w:rFonts w:ascii="仿宋_GB2312" w:eastAsia="仿宋_GB2312" w:hint="eastAsia"/>
                <w:sz w:val="24"/>
              </w:rPr>
              <w:t>点</w:t>
            </w:r>
          </w:p>
        </w:tc>
      </w:tr>
      <w:tr w:rsidR="00E71180">
        <w:trPr>
          <w:trHeight w:val="512"/>
        </w:trPr>
        <w:tc>
          <w:tcPr>
            <w:tcW w:w="1931" w:type="dxa"/>
            <w:vMerge/>
            <w:vAlign w:val="center"/>
          </w:tcPr>
          <w:p w:rsidR="00E71180" w:rsidRDefault="00E71180">
            <w:pPr>
              <w:spacing w:line="360" w:lineRule="auto"/>
              <w:jc w:val="center"/>
              <w:rPr>
                <w:rFonts w:ascii="宋体" w:hAnsi="宋体"/>
                <w:b/>
                <w:sz w:val="24"/>
              </w:rPr>
            </w:pPr>
          </w:p>
        </w:tc>
        <w:tc>
          <w:tcPr>
            <w:tcW w:w="479" w:type="dxa"/>
            <w:vAlign w:val="center"/>
          </w:tcPr>
          <w:p w:rsidR="00E71180" w:rsidRDefault="0023077D">
            <w:pPr>
              <w:spacing w:line="360" w:lineRule="auto"/>
              <w:jc w:val="center"/>
              <w:rPr>
                <w:rFonts w:ascii="仿宋_GB2312" w:eastAsia="仿宋_GB2312"/>
                <w:sz w:val="24"/>
              </w:rPr>
            </w:pPr>
            <w:r>
              <w:rPr>
                <w:rFonts w:ascii="仿宋_GB2312" w:eastAsia="仿宋_GB2312" w:hint="eastAsia"/>
                <w:sz w:val="24"/>
              </w:rPr>
              <w:t>4</w:t>
            </w:r>
          </w:p>
        </w:tc>
        <w:tc>
          <w:tcPr>
            <w:tcW w:w="4111" w:type="dxa"/>
            <w:gridSpan w:val="5"/>
            <w:vAlign w:val="center"/>
          </w:tcPr>
          <w:p w:rsidR="00E71180" w:rsidRDefault="00E71180">
            <w:pPr>
              <w:spacing w:line="360" w:lineRule="auto"/>
              <w:rPr>
                <w:rFonts w:ascii="仿宋_GB2312" w:eastAsia="仿宋_GB2312"/>
                <w:sz w:val="24"/>
              </w:rPr>
            </w:pPr>
          </w:p>
        </w:tc>
        <w:tc>
          <w:tcPr>
            <w:tcW w:w="2333" w:type="dxa"/>
            <w:gridSpan w:val="2"/>
            <w:vAlign w:val="center"/>
          </w:tcPr>
          <w:p w:rsidR="00E71180" w:rsidRDefault="00E71180">
            <w:pPr>
              <w:spacing w:line="360" w:lineRule="auto"/>
              <w:rPr>
                <w:rFonts w:ascii="仿宋_GB2312" w:eastAsia="仿宋_GB2312"/>
                <w:sz w:val="24"/>
              </w:rPr>
            </w:pPr>
          </w:p>
        </w:tc>
      </w:tr>
      <w:tr w:rsidR="00E71180">
        <w:trPr>
          <w:trHeight w:val="556"/>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主要产品（服务）技术水平</w:t>
            </w:r>
          </w:p>
        </w:tc>
        <w:tc>
          <w:tcPr>
            <w:tcW w:w="6923" w:type="dxa"/>
            <w:gridSpan w:val="8"/>
            <w:vAlign w:val="center"/>
          </w:tcPr>
          <w:p w:rsidR="00E71180" w:rsidRDefault="0023077D">
            <w:pPr>
              <w:rPr>
                <w:rFonts w:ascii="仿宋_GB2312" w:eastAsia="仿宋_GB2312"/>
                <w:sz w:val="24"/>
              </w:rPr>
            </w:pPr>
            <w:r>
              <w:rPr>
                <w:rFonts w:ascii="仿宋_GB2312" w:eastAsia="仿宋_GB2312" w:hint="eastAsia"/>
                <w:sz w:val="24"/>
              </w:rPr>
              <w:t>［］国际领先或先进；［］国内领先；［］国内先进；［］其他</w:t>
            </w:r>
          </w:p>
        </w:tc>
      </w:tr>
      <w:tr w:rsidR="00E71180">
        <w:trPr>
          <w:trHeight w:val="556"/>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主要产品（服务）技术来源</w:t>
            </w:r>
          </w:p>
        </w:tc>
        <w:tc>
          <w:tcPr>
            <w:tcW w:w="6923" w:type="dxa"/>
            <w:gridSpan w:val="8"/>
            <w:vAlign w:val="center"/>
          </w:tcPr>
          <w:p w:rsidR="00E71180" w:rsidRDefault="0023077D">
            <w:pPr>
              <w:rPr>
                <w:rFonts w:ascii="仿宋_GB2312" w:eastAsia="仿宋_GB2312"/>
                <w:sz w:val="24"/>
              </w:rPr>
            </w:pPr>
            <w:r>
              <w:rPr>
                <w:rFonts w:ascii="仿宋_GB2312" w:eastAsia="仿宋_GB2312" w:hint="eastAsia"/>
                <w:sz w:val="24"/>
              </w:rPr>
              <w:t>［］国外引进；［］国内转让；［］合作开发；［］自主开发；［］其他</w:t>
            </w:r>
          </w:p>
        </w:tc>
      </w:tr>
      <w:tr w:rsidR="00E71180">
        <w:trPr>
          <w:trHeight w:val="556"/>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关键技术</w:t>
            </w:r>
          </w:p>
          <w:p w:rsidR="00E71180" w:rsidRDefault="0023077D">
            <w:pPr>
              <w:spacing w:line="360" w:lineRule="auto"/>
              <w:jc w:val="center"/>
              <w:rPr>
                <w:rFonts w:ascii="宋体" w:hAnsi="宋体"/>
                <w:b/>
                <w:sz w:val="24"/>
              </w:rPr>
            </w:pPr>
            <w:r>
              <w:rPr>
                <w:rFonts w:ascii="宋体" w:hAnsi="宋体" w:hint="eastAsia"/>
                <w:b/>
                <w:sz w:val="24"/>
              </w:rPr>
              <w:t>及其主要</w:t>
            </w:r>
          </w:p>
          <w:p w:rsidR="00E71180" w:rsidRDefault="0023077D">
            <w:pPr>
              <w:spacing w:line="360" w:lineRule="auto"/>
              <w:jc w:val="center"/>
              <w:rPr>
                <w:rFonts w:ascii="宋体" w:hAnsi="宋体"/>
                <w:b/>
                <w:sz w:val="24"/>
              </w:rPr>
            </w:pPr>
            <w:r>
              <w:rPr>
                <w:rFonts w:ascii="宋体" w:hAnsi="宋体" w:hint="eastAsia"/>
                <w:b/>
                <w:sz w:val="24"/>
              </w:rPr>
              <w:t>技术指标</w:t>
            </w:r>
          </w:p>
          <w:p w:rsidR="00E71180" w:rsidRDefault="0023077D">
            <w:pPr>
              <w:spacing w:line="360" w:lineRule="auto"/>
              <w:jc w:val="center"/>
              <w:rPr>
                <w:rFonts w:ascii="宋体" w:hAnsi="宋体"/>
                <w:b/>
                <w:sz w:val="24"/>
              </w:rPr>
            </w:pPr>
            <w:r>
              <w:rPr>
                <w:rFonts w:ascii="宋体" w:hAnsi="宋体" w:hint="eastAsia"/>
                <w:b/>
                <w:sz w:val="24"/>
              </w:rPr>
              <w:t>（限200字）</w:t>
            </w:r>
          </w:p>
        </w:tc>
        <w:tc>
          <w:tcPr>
            <w:tcW w:w="6923" w:type="dxa"/>
            <w:gridSpan w:val="8"/>
            <w:vAlign w:val="center"/>
          </w:tcPr>
          <w:p w:rsidR="00E71180" w:rsidRDefault="00E71180">
            <w:pPr>
              <w:rPr>
                <w:rFonts w:ascii="仿宋_GB2312" w:eastAsia="仿宋_GB2312"/>
                <w:sz w:val="24"/>
              </w:rPr>
            </w:pPr>
          </w:p>
          <w:p w:rsidR="00E71180" w:rsidRDefault="00E71180">
            <w:pPr>
              <w:rPr>
                <w:rFonts w:ascii="仿宋_GB2312" w:eastAsia="仿宋_GB2312"/>
                <w:sz w:val="24"/>
              </w:rPr>
            </w:pPr>
          </w:p>
          <w:p w:rsidR="00E71180" w:rsidRDefault="00E71180">
            <w:pPr>
              <w:rPr>
                <w:rFonts w:ascii="仿宋_GB2312" w:eastAsia="仿宋_GB2312"/>
                <w:sz w:val="24"/>
              </w:rPr>
            </w:pPr>
          </w:p>
          <w:p w:rsidR="00E71180" w:rsidRDefault="00E71180">
            <w:pPr>
              <w:rPr>
                <w:rFonts w:ascii="仿宋_GB2312" w:eastAsia="仿宋_GB2312"/>
                <w:sz w:val="24"/>
              </w:rPr>
            </w:pPr>
          </w:p>
          <w:p w:rsidR="00E71180" w:rsidRDefault="00E71180">
            <w:pPr>
              <w:rPr>
                <w:rFonts w:ascii="仿宋_GB2312" w:eastAsia="仿宋_GB2312"/>
                <w:sz w:val="24"/>
              </w:rPr>
            </w:pPr>
          </w:p>
          <w:p w:rsidR="00E71180" w:rsidRDefault="00E71180">
            <w:pPr>
              <w:rPr>
                <w:rFonts w:ascii="仿宋_GB2312" w:eastAsia="仿宋_GB2312"/>
                <w:sz w:val="24"/>
              </w:rPr>
            </w:pPr>
          </w:p>
          <w:p w:rsidR="00E71180" w:rsidRDefault="00E71180">
            <w:pPr>
              <w:rPr>
                <w:rFonts w:ascii="仿宋_GB2312" w:eastAsia="仿宋_GB2312"/>
                <w:sz w:val="24"/>
              </w:rPr>
            </w:pPr>
          </w:p>
          <w:p w:rsidR="00E71180" w:rsidRDefault="00E71180">
            <w:pPr>
              <w:rPr>
                <w:rFonts w:ascii="仿宋_GB2312" w:eastAsia="仿宋_GB2312"/>
                <w:sz w:val="24"/>
              </w:rPr>
            </w:pPr>
          </w:p>
          <w:p w:rsidR="00E71180" w:rsidRDefault="00E71180">
            <w:pPr>
              <w:rPr>
                <w:rFonts w:ascii="仿宋_GB2312" w:eastAsia="仿宋_GB2312"/>
                <w:sz w:val="24"/>
              </w:rPr>
            </w:pPr>
          </w:p>
          <w:p w:rsidR="00E71180" w:rsidRDefault="00E71180">
            <w:pPr>
              <w:rPr>
                <w:rFonts w:ascii="仿宋_GB2312" w:eastAsia="仿宋_GB2312"/>
                <w:sz w:val="24"/>
              </w:rPr>
            </w:pPr>
          </w:p>
        </w:tc>
      </w:tr>
      <w:tr w:rsidR="00E71180">
        <w:trPr>
          <w:trHeight w:val="556"/>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最近年度营业收入（万元）</w:t>
            </w:r>
          </w:p>
        </w:tc>
        <w:tc>
          <w:tcPr>
            <w:tcW w:w="6923" w:type="dxa"/>
            <w:gridSpan w:val="8"/>
            <w:vAlign w:val="center"/>
          </w:tcPr>
          <w:p w:rsidR="00E71180" w:rsidRDefault="00E71180">
            <w:pPr>
              <w:rPr>
                <w:rFonts w:ascii="仿宋_GB2312" w:eastAsia="仿宋_GB2312"/>
                <w:sz w:val="24"/>
              </w:rPr>
            </w:pPr>
          </w:p>
        </w:tc>
      </w:tr>
      <w:tr w:rsidR="00E71180">
        <w:trPr>
          <w:trHeight w:val="556"/>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最近年度研发</w:t>
            </w:r>
          </w:p>
          <w:p w:rsidR="00E71180" w:rsidRDefault="0023077D">
            <w:pPr>
              <w:spacing w:line="360" w:lineRule="auto"/>
              <w:jc w:val="center"/>
              <w:rPr>
                <w:rFonts w:ascii="宋体" w:hAnsi="宋体"/>
                <w:b/>
                <w:sz w:val="24"/>
              </w:rPr>
            </w:pPr>
            <w:r>
              <w:rPr>
                <w:rFonts w:ascii="宋体" w:hAnsi="宋体" w:hint="eastAsia"/>
                <w:b/>
                <w:sz w:val="24"/>
              </w:rPr>
              <w:t>费用（万元）</w:t>
            </w:r>
          </w:p>
        </w:tc>
        <w:tc>
          <w:tcPr>
            <w:tcW w:w="6923" w:type="dxa"/>
            <w:gridSpan w:val="8"/>
            <w:vAlign w:val="center"/>
          </w:tcPr>
          <w:p w:rsidR="00E71180" w:rsidRDefault="00E71180">
            <w:pPr>
              <w:rPr>
                <w:rFonts w:ascii="仿宋_GB2312" w:eastAsia="仿宋_GB2312"/>
                <w:sz w:val="24"/>
              </w:rPr>
            </w:pPr>
          </w:p>
        </w:tc>
      </w:tr>
      <w:tr w:rsidR="00E71180">
        <w:trPr>
          <w:trHeight w:val="623"/>
        </w:trPr>
        <w:tc>
          <w:tcPr>
            <w:tcW w:w="1931" w:type="dxa"/>
            <w:vMerge w:val="restart"/>
            <w:vAlign w:val="center"/>
          </w:tcPr>
          <w:p w:rsidR="00E71180" w:rsidRDefault="0023077D">
            <w:pPr>
              <w:spacing w:line="360" w:lineRule="auto"/>
              <w:jc w:val="center"/>
              <w:rPr>
                <w:rFonts w:ascii="宋体" w:hAnsi="宋体"/>
                <w:b/>
                <w:sz w:val="24"/>
              </w:rPr>
            </w:pPr>
            <w:r>
              <w:rPr>
                <w:rFonts w:ascii="宋体" w:hAnsi="宋体" w:hint="eastAsia"/>
                <w:b/>
                <w:sz w:val="24"/>
              </w:rPr>
              <w:t>知识产权情况</w:t>
            </w:r>
          </w:p>
          <w:p w:rsidR="00E71180" w:rsidRDefault="0023077D">
            <w:pPr>
              <w:spacing w:line="360" w:lineRule="auto"/>
              <w:jc w:val="center"/>
              <w:rPr>
                <w:rFonts w:ascii="宋体" w:hAnsi="宋体"/>
                <w:b/>
                <w:sz w:val="24"/>
              </w:rPr>
            </w:pPr>
            <w:r>
              <w:rPr>
                <w:rFonts w:ascii="宋体" w:hAnsi="宋体" w:hint="eastAsia"/>
                <w:b/>
                <w:sz w:val="24"/>
              </w:rPr>
              <w:t>（项）</w:t>
            </w:r>
          </w:p>
        </w:tc>
        <w:tc>
          <w:tcPr>
            <w:tcW w:w="1613" w:type="dxa"/>
            <w:gridSpan w:val="2"/>
            <w:vAlign w:val="center"/>
          </w:tcPr>
          <w:p w:rsidR="00E71180" w:rsidRDefault="0023077D">
            <w:pPr>
              <w:spacing w:line="360" w:lineRule="auto"/>
              <w:jc w:val="center"/>
              <w:rPr>
                <w:rFonts w:ascii="宋体" w:hAnsi="宋体"/>
                <w:b/>
                <w:sz w:val="24"/>
              </w:rPr>
            </w:pPr>
            <w:r>
              <w:rPr>
                <w:rFonts w:ascii="宋体" w:hAnsi="宋体"/>
                <w:b/>
                <w:sz w:val="24"/>
              </w:rPr>
              <w:t>发明专利</w:t>
            </w:r>
          </w:p>
        </w:tc>
        <w:tc>
          <w:tcPr>
            <w:tcW w:w="1559" w:type="dxa"/>
            <w:gridSpan w:val="2"/>
            <w:vAlign w:val="center"/>
          </w:tcPr>
          <w:p w:rsidR="00E71180" w:rsidRDefault="00E71180">
            <w:pPr>
              <w:spacing w:line="360" w:lineRule="auto"/>
              <w:jc w:val="center"/>
              <w:rPr>
                <w:rFonts w:ascii="仿宋_GB2312" w:eastAsia="仿宋_GB2312"/>
                <w:sz w:val="24"/>
              </w:rPr>
            </w:pPr>
          </w:p>
        </w:tc>
        <w:tc>
          <w:tcPr>
            <w:tcW w:w="1560" w:type="dxa"/>
            <w:gridSpan w:val="3"/>
            <w:vAlign w:val="center"/>
          </w:tcPr>
          <w:p w:rsidR="00E71180" w:rsidRDefault="0023077D">
            <w:pPr>
              <w:spacing w:line="360" w:lineRule="auto"/>
              <w:jc w:val="center"/>
              <w:rPr>
                <w:rFonts w:ascii="宋体" w:hAnsi="宋体"/>
                <w:b/>
                <w:sz w:val="24"/>
              </w:rPr>
            </w:pPr>
            <w:r>
              <w:rPr>
                <w:rFonts w:ascii="宋体" w:hAnsi="宋体" w:hint="eastAsia"/>
                <w:b/>
                <w:spacing w:val="-20"/>
                <w:sz w:val="24"/>
              </w:rPr>
              <w:t>实用新型专利</w:t>
            </w:r>
          </w:p>
        </w:tc>
        <w:tc>
          <w:tcPr>
            <w:tcW w:w="2191" w:type="dxa"/>
            <w:vAlign w:val="center"/>
          </w:tcPr>
          <w:p w:rsidR="00E71180" w:rsidRDefault="00E71180">
            <w:pPr>
              <w:spacing w:line="360" w:lineRule="auto"/>
              <w:jc w:val="center"/>
              <w:rPr>
                <w:rFonts w:ascii="仿宋_GB2312" w:eastAsia="仿宋_GB2312"/>
                <w:sz w:val="24"/>
              </w:rPr>
            </w:pPr>
          </w:p>
        </w:tc>
      </w:tr>
      <w:tr w:rsidR="00E71180">
        <w:trPr>
          <w:trHeight w:val="623"/>
        </w:trPr>
        <w:tc>
          <w:tcPr>
            <w:tcW w:w="1931" w:type="dxa"/>
            <w:vMerge/>
            <w:vAlign w:val="center"/>
          </w:tcPr>
          <w:p w:rsidR="00E71180" w:rsidRDefault="00E71180">
            <w:pPr>
              <w:spacing w:line="360" w:lineRule="auto"/>
              <w:jc w:val="center"/>
              <w:rPr>
                <w:rFonts w:ascii="宋体" w:hAnsi="宋体"/>
                <w:b/>
                <w:sz w:val="24"/>
              </w:rPr>
            </w:pPr>
          </w:p>
        </w:tc>
        <w:tc>
          <w:tcPr>
            <w:tcW w:w="1613" w:type="dxa"/>
            <w:gridSpan w:val="2"/>
            <w:vAlign w:val="center"/>
          </w:tcPr>
          <w:p w:rsidR="00E71180" w:rsidRDefault="0023077D">
            <w:pPr>
              <w:spacing w:line="360" w:lineRule="auto"/>
              <w:jc w:val="center"/>
              <w:rPr>
                <w:rFonts w:ascii="宋体" w:hAnsi="宋体"/>
                <w:b/>
                <w:spacing w:val="-20"/>
                <w:sz w:val="24"/>
              </w:rPr>
            </w:pPr>
            <w:r>
              <w:rPr>
                <w:rFonts w:ascii="宋体" w:hAnsi="宋体"/>
                <w:b/>
                <w:spacing w:val="-20"/>
                <w:sz w:val="24"/>
              </w:rPr>
              <w:t>已申请未授权专利</w:t>
            </w:r>
          </w:p>
        </w:tc>
        <w:tc>
          <w:tcPr>
            <w:tcW w:w="1559" w:type="dxa"/>
            <w:gridSpan w:val="2"/>
            <w:vAlign w:val="center"/>
          </w:tcPr>
          <w:p w:rsidR="00E71180" w:rsidRDefault="00E71180">
            <w:pPr>
              <w:spacing w:line="360" w:lineRule="auto"/>
              <w:jc w:val="center"/>
              <w:rPr>
                <w:rFonts w:ascii="仿宋_GB2312" w:eastAsia="仿宋_GB2312"/>
                <w:sz w:val="24"/>
              </w:rPr>
            </w:pPr>
          </w:p>
        </w:tc>
        <w:tc>
          <w:tcPr>
            <w:tcW w:w="1560" w:type="dxa"/>
            <w:gridSpan w:val="3"/>
            <w:vAlign w:val="center"/>
          </w:tcPr>
          <w:p w:rsidR="00E71180" w:rsidRDefault="0023077D">
            <w:pPr>
              <w:spacing w:line="360" w:lineRule="auto"/>
              <w:jc w:val="center"/>
              <w:rPr>
                <w:rFonts w:ascii="宋体" w:hAnsi="宋体"/>
                <w:b/>
                <w:sz w:val="24"/>
              </w:rPr>
            </w:pPr>
            <w:r>
              <w:rPr>
                <w:rFonts w:ascii="宋体" w:hAnsi="宋体" w:hint="eastAsia"/>
                <w:b/>
                <w:sz w:val="24"/>
              </w:rPr>
              <w:t>软件著作权</w:t>
            </w:r>
          </w:p>
        </w:tc>
        <w:tc>
          <w:tcPr>
            <w:tcW w:w="2191" w:type="dxa"/>
            <w:vAlign w:val="center"/>
          </w:tcPr>
          <w:p w:rsidR="00E71180" w:rsidRDefault="00E71180">
            <w:pPr>
              <w:spacing w:line="360" w:lineRule="auto"/>
              <w:jc w:val="center"/>
              <w:rPr>
                <w:rFonts w:ascii="仿宋_GB2312" w:eastAsia="仿宋_GB2312"/>
                <w:sz w:val="24"/>
              </w:rPr>
            </w:pPr>
          </w:p>
        </w:tc>
      </w:tr>
      <w:tr w:rsidR="00E71180">
        <w:trPr>
          <w:trHeight w:val="687"/>
        </w:trPr>
        <w:tc>
          <w:tcPr>
            <w:tcW w:w="1931" w:type="dxa"/>
            <w:vMerge/>
            <w:vAlign w:val="center"/>
          </w:tcPr>
          <w:p w:rsidR="00E71180" w:rsidRDefault="00E71180">
            <w:pPr>
              <w:spacing w:line="360" w:lineRule="auto"/>
              <w:jc w:val="center"/>
              <w:rPr>
                <w:rFonts w:ascii="宋体" w:hAnsi="宋体"/>
                <w:b/>
                <w:sz w:val="24"/>
              </w:rPr>
            </w:pPr>
          </w:p>
        </w:tc>
        <w:tc>
          <w:tcPr>
            <w:tcW w:w="1613" w:type="dxa"/>
            <w:gridSpan w:val="2"/>
            <w:vAlign w:val="center"/>
          </w:tcPr>
          <w:p w:rsidR="00E71180" w:rsidRDefault="0023077D">
            <w:pPr>
              <w:spacing w:line="360" w:lineRule="auto"/>
              <w:jc w:val="center"/>
              <w:rPr>
                <w:rFonts w:ascii="宋体" w:hAnsi="宋体"/>
                <w:b/>
                <w:sz w:val="24"/>
              </w:rPr>
            </w:pPr>
            <w:r>
              <w:rPr>
                <w:rFonts w:ascii="宋体" w:hAnsi="宋体"/>
                <w:b/>
                <w:sz w:val="24"/>
              </w:rPr>
              <w:t>新药证书</w:t>
            </w:r>
          </w:p>
        </w:tc>
        <w:tc>
          <w:tcPr>
            <w:tcW w:w="1559" w:type="dxa"/>
            <w:gridSpan w:val="2"/>
            <w:vAlign w:val="center"/>
          </w:tcPr>
          <w:p w:rsidR="00E71180" w:rsidRDefault="00E71180">
            <w:pPr>
              <w:spacing w:line="360" w:lineRule="auto"/>
              <w:jc w:val="center"/>
              <w:rPr>
                <w:rFonts w:ascii="仿宋_GB2312" w:eastAsia="仿宋_GB2312"/>
                <w:sz w:val="24"/>
              </w:rPr>
            </w:pPr>
          </w:p>
        </w:tc>
        <w:tc>
          <w:tcPr>
            <w:tcW w:w="1560" w:type="dxa"/>
            <w:gridSpan w:val="3"/>
            <w:vAlign w:val="center"/>
          </w:tcPr>
          <w:p w:rsidR="00E71180" w:rsidRDefault="0023077D">
            <w:pPr>
              <w:spacing w:line="360" w:lineRule="auto"/>
              <w:jc w:val="center"/>
              <w:rPr>
                <w:rFonts w:ascii="宋体" w:hAnsi="宋体"/>
                <w:b/>
                <w:sz w:val="24"/>
              </w:rPr>
            </w:pPr>
            <w:r>
              <w:rPr>
                <w:rFonts w:ascii="宋体" w:hAnsi="宋体" w:hint="eastAsia"/>
                <w:b/>
                <w:sz w:val="24"/>
              </w:rPr>
              <w:t>注册批件</w:t>
            </w:r>
          </w:p>
        </w:tc>
        <w:tc>
          <w:tcPr>
            <w:tcW w:w="2191" w:type="dxa"/>
            <w:vAlign w:val="center"/>
          </w:tcPr>
          <w:p w:rsidR="00E71180" w:rsidRDefault="00E71180">
            <w:pPr>
              <w:spacing w:line="360" w:lineRule="auto"/>
              <w:jc w:val="center"/>
              <w:rPr>
                <w:rFonts w:ascii="仿宋_GB2312" w:eastAsia="仿宋_GB2312"/>
                <w:sz w:val="24"/>
              </w:rPr>
            </w:pPr>
          </w:p>
        </w:tc>
      </w:tr>
      <w:tr w:rsidR="00E71180">
        <w:trPr>
          <w:trHeight w:val="687"/>
        </w:trPr>
        <w:tc>
          <w:tcPr>
            <w:tcW w:w="1931" w:type="dxa"/>
            <w:vMerge/>
            <w:vAlign w:val="center"/>
          </w:tcPr>
          <w:p w:rsidR="00E71180" w:rsidRDefault="00E71180">
            <w:pPr>
              <w:spacing w:line="360" w:lineRule="auto"/>
              <w:jc w:val="center"/>
              <w:rPr>
                <w:rFonts w:ascii="宋体" w:hAnsi="宋体"/>
                <w:b/>
                <w:sz w:val="24"/>
              </w:rPr>
            </w:pPr>
          </w:p>
        </w:tc>
        <w:tc>
          <w:tcPr>
            <w:tcW w:w="1613" w:type="dxa"/>
            <w:gridSpan w:val="2"/>
            <w:vAlign w:val="center"/>
          </w:tcPr>
          <w:p w:rsidR="00E71180" w:rsidRDefault="0023077D">
            <w:pPr>
              <w:spacing w:line="360" w:lineRule="auto"/>
              <w:jc w:val="center"/>
              <w:rPr>
                <w:rFonts w:ascii="宋体" w:hAnsi="宋体"/>
                <w:b/>
                <w:sz w:val="24"/>
              </w:rPr>
            </w:pPr>
            <w:r>
              <w:rPr>
                <w:rFonts w:ascii="宋体" w:hAnsi="宋体"/>
                <w:b/>
                <w:sz w:val="24"/>
              </w:rPr>
              <w:t>临床批件</w:t>
            </w:r>
          </w:p>
        </w:tc>
        <w:tc>
          <w:tcPr>
            <w:tcW w:w="1559" w:type="dxa"/>
            <w:gridSpan w:val="2"/>
            <w:vAlign w:val="center"/>
          </w:tcPr>
          <w:p w:rsidR="00E71180" w:rsidRDefault="00E71180">
            <w:pPr>
              <w:spacing w:line="360" w:lineRule="auto"/>
              <w:jc w:val="center"/>
              <w:rPr>
                <w:rFonts w:ascii="仿宋_GB2312" w:eastAsia="仿宋_GB2312"/>
                <w:sz w:val="24"/>
              </w:rPr>
            </w:pPr>
          </w:p>
        </w:tc>
        <w:tc>
          <w:tcPr>
            <w:tcW w:w="1560" w:type="dxa"/>
            <w:gridSpan w:val="3"/>
            <w:vAlign w:val="center"/>
          </w:tcPr>
          <w:p w:rsidR="00E71180" w:rsidRDefault="0023077D">
            <w:pPr>
              <w:spacing w:line="360" w:lineRule="auto"/>
              <w:jc w:val="center"/>
              <w:rPr>
                <w:rFonts w:ascii="宋体" w:hAnsi="宋体"/>
                <w:b/>
                <w:sz w:val="24"/>
              </w:rPr>
            </w:pPr>
            <w:r>
              <w:rPr>
                <w:rFonts w:ascii="宋体" w:hAnsi="宋体" w:hint="eastAsia"/>
                <w:b/>
                <w:sz w:val="24"/>
              </w:rPr>
              <w:t>新兽药证书</w:t>
            </w:r>
          </w:p>
        </w:tc>
        <w:tc>
          <w:tcPr>
            <w:tcW w:w="2191" w:type="dxa"/>
            <w:vAlign w:val="center"/>
          </w:tcPr>
          <w:p w:rsidR="00E71180" w:rsidRDefault="00E71180">
            <w:pPr>
              <w:spacing w:line="360" w:lineRule="auto"/>
              <w:jc w:val="center"/>
              <w:rPr>
                <w:rFonts w:ascii="仿宋_GB2312" w:eastAsia="仿宋_GB2312"/>
                <w:sz w:val="24"/>
              </w:rPr>
            </w:pPr>
          </w:p>
        </w:tc>
      </w:tr>
      <w:tr w:rsidR="00E71180">
        <w:trPr>
          <w:trHeight w:val="687"/>
        </w:trPr>
        <w:tc>
          <w:tcPr>
            <w:tcW w:w="1931" w:type="dxa"/>
            <w:vMerge/>
            <w:vAlign w:val="center"/>
          </w:tcPr>
          <w:p w:rsidR="00E71180" w:rsidRDefault="00E71180">
            <w:pPr>
              <w:spacing w:line="360" w:lineRule="auto"/>
              <w:jc w:val="center"/>
              <w:rPr>
                <w:rFonts w:ascii="宋体" w:hAnsi="宋体"/>
                <w:b/>
                <w:sz w:val="24"/>
              </w:rPr>
            </w:pPr>
          </w:p>
        </w:tc>
        <w:tc>
          <w:tcPr>
            <w:tcW w:w="1613" w:type="dxa"/>
            <w:gridSpan w:val="2"/>
            <w:vAlign w:val="center"/>
          </w:tcPr>
          <w:p w:rsidR="00E71180" w:rsidRDefault="0023077D">
            <w:pPr>
              <w:spacing w:line="360" w:lineRule="auto"/>
              <w:jc w:val="center"/>
              <w:rPr>
                <w:rFonts w:ascii="宋体" w:hAnsi="宋体"/>
                <w:b/>
                <w:sz w:val="24"/>
              </w:rPr>
            </w:pPr>
            <w:r>
              <w:rPr>
                <w:rFonts w:ascii="宋体" w:hAnsi="宋体"/>
                <w:b/>
                <w:sz w:val="24"/>
              </w:rPr>
              <w:t>医疗器械注册证书</w:t>
            </w:r>
          </w:p>
        </w:tc>
        <w:tc>
          <w:tcPr>
            <w:tcW w:w="1559" w:type="dxa"/>
            <w:gridSpan w:val="2"/>
            <w:vAlign w:val="center"/>
          </w:tcPr>
          <w:p w:rsidR="00E71180" w:rsidRDefault="00E71180">
            <w:pPr>
              <w:spacing w:line="360" w:lineRule="auto"/>
              <w:jc w:val="center"/>
              <w:rPr>
                <w:rFonts w:ascii="仿宋_GB2312" w:eastAsia="仿宋_GB2312"/>
                <w:sz w:val="24"/>
              </w:rPr>
            </w:pPr>
          </w:p>
        </w:tc>
        <w:tc>
          <w:tcPr>
            <w:tcW w:w="1560" w:type="dxa"/>
            <w:gridSpan w:val="3"/>
            <w:vAlign w:val="center"/>
          </w:tcPr>
          <w:p w:rsidR="00E71180" w:rsidRDefault="0023077D">
            <w:pPr>
              <w:spacing w:line="360" w:lineRule="auto"/>
              <w:jc w:val="center"/>
              <w:rPr>
                <w:rFonts w:ascii="宋体" w:hAnsi="宋体"/>
                <w:b/>
                <w:sz w:val="24"/>
              </w:rPr>
            </w:pPr>
            <w:r>
              <w:rPr>
                <w:rFonts w:ascii="宋体" w:hAnsi="宋体" w:hint="eastAsia"/>
                <w:b/>
                <w:sz w:val="24"/>
              </w:rPr>
              <w:t>其他</w:t>
            </w:r>
          </w:p>
          <w:p w:rsidR="00E71180" w:rsidRDefault="0023077D">
            <w:pPr>
              <w:spacing w:line="360" w:lineRule="auto"/>
              <w:jc w:val="center"/>
              <w:rPr>
                <w:rFonts w:ascii="宋体" w:hAnsi="宋体"/>
                <w:b/>
                <w:sz w:val="24"/>
              </w:rPr>
            </w:pPr>
            <w:r>
              <w:rPr>
                <w:rFonts w:ascii="宋体" w:hAnsi="宋体" w:hint="eastAsia"/>
                <w:b/>
                <w:sz w:val="24"/>
              </w:rPr>
              <w:t>（请注明）</w:t>
            </w:r>
          </w:p>
        </w:tc>
        <w:tc>
          <w:tcPr>
            <w:tcW w:w="2191" w:type="dxa"/>
            <w:vAlign w:val="center"/>
          </w:tcPr>
          <w:p w:rsidR="00E71180" w:rsidRDefault="00E71180">
            <w:pPr>
              <w:spacing w:line="360" w:lineRule="auto"/>
              <w:jc w:val="center"/>
              <w:rPr>
                <w:rFonts w:ascii="仿宋_GB2312" w:eastAsia="仿宋_GB2312"/>
                <w:sz w:val="24"/>
              </w:rPr>
            </w:pPr>
          </w:p>
        </w:tc>
      </w:tr>
      <w:tr w:rsidR="00E71180">
        <w:trPr>
          <w:trHeight w:val="687"/>
        </w:trPr>
        <w:tc>
          <w:tcPr>
            <w:tcW w:w="1931" w:type="dxa"/>
            <w:vMerge w:val="restart"/>
            <w:vAlign w:val="center"/>
          </w:tcPr>
          <w:p w:rsidR="00E71180" w:rsidRDefault="0023077D">
            <w:pPr>
              <w:spacing w:line="360" w:lineRule="auto"/>
              <w:jc w:val="center"/>
              <w:rPr>
                <w:rFonts w:ascii="宋体" w:hAnsi="宋体"/>
                <w:b/>
                <w:sz w:val="24"/>
              </w:rPr>
            </w:pPr>
            <w:r>
              <w:rPr>
                <w:rFonts w:ascii="宋体" w:hAnsi="宋体" w:hint="eastAsia"/>
                <w:b/>
                <w:sz w:val="24"/>
              </w:rPr>
              <w:t>企业人员情况（人）</w:t>
            </w:r>
          </w:p>
        </w:tc>
        <w:tc>
          <w:tcPr>
            <w:tcW w:w="1613" w:type="dxa"/>
            <w:gridSpan w:val="2"/>
            <w:vAlign w:val="center"/>
          </w:tcPr>
          <w:p w:rsidR="00E71180" w:rsidRDefault="0023077D">
            <w:pPr>
              <w:spacing w:line="360" w:lineRule="auto"/>
              <w:jc w:val="center"/>
              <w:rPr>
                <w:rFonts w:ascii="宋体" w:hAnsi="宋体"/>
                <w:b/>
                <w:sz w:val="24"/>
              </w:rPr>
            </w:pPr>
            <w:r>
              <w:rPr>
                <w:rFonts w:ascii="宋体" w:hAnsi="宋体"/>
                <w:b/>
                <w:sz w:val="24"/>
              </w:rPr>
              <w:t>人员总数</w:t>
            </w:r>
          </w:p>
        </w:tc>
        <w:tc>
          <w:tcPr>
            <w:tcW w:w="1559" w:type="dxa"/>
            <w:gridSpan w:val="2"/>
            <w:vAlign w:val="center"/>
          </w:tcPr>
          <w:p w:rsidR="00E71180" w:rsidRDefault="00E71180">
            <w:pPr>
              <w:spacing w:line="360" w:lineRule="auto"/>
              <w:jc w:val="center"/>
              <w:rPr>
                <w:rFonts w:ascii="仿宋_GB2312" w:eastAsia="仿宋_GB2312"/>
                <w:sz w:val="24"/>
              </w:rPr>
            </w:pPr>
          </w:p>
        </w:tc>
        <w:tc>
          <w:tcPr>
            <w:tcW w:w="1560" w:type="dxa"/>
            <w:gridSpan w:val="3"/>
            <w:vAlign w:val="center"/>
          </w:tcPr>
          <w:p w:rsidR="00E71180" w:rsidRDefault="0023077D">
            <w:pPr>
              <w:spacing w:line="360" w:lineRule="auto"/>
              <w:jc w:val="center"/>
              <w:rPr>
                <w:rFonts w:ascii="宋体" w:hAnsi="宋体"/>
                <w:b/>
                <w:sz w:val="24"/>
              </w:rPr>
            </w:pPr>
            <w:r>
              <w:rPr>
                <w:rFonts w:ascii="宋体" w:hAnsi="宋体" w:hint="eastAsia"/>
                <w:b/>
                <w:sz w:val="24"/>
              </w:rPr>
              <w:t>研发人员</w:t>
            </w:r>
          </w:p>
        </w:tc>
        <w:tc>
          <w:tcPr>
            <w:tcW w:w="2191" w:type="dxa"/>
            <w:vAlign w:val="center"/>
          </w:tcPr>
          <w:p w:rsidR="00E71180" w:rsidRDefault="00E71180">
            <w:pPr>
              <w:spacing w:line="360" w:lineRule="auto"/>
              <w:jc w:val="center"/>
              <w:rPr>
                <w:rFonts w:ascii="仿宋_GB2312" w:eastAsia="仿宋_GB2312"/>
                <w:sz w:val="24"/>
              </w:rPr>
            </w:pPr>
          </w:p>
        </w:tc>
      </w:tr>
      <w:tr w:rsidR="00E71180">
        <w:trPr>
          <w:trHeight w:val="687"/>
        </w:trPr>
        <w:tc>
          <w:tcPr>
            <w:tcW w:w="1931" w:type="dxa"/>
            <w:vMerge/>
            <w:vAlign w:val="center"/>
          </w:tcPr>
          <w:p w:rsidR="00E71180" w:rsidRDefault="00E71180">
            <w:pPr>
              <w:spacing w:line="360" w:lineRule="auto"/>
              <w:jc w:val="center"/>
              <w:rPr>
                <w:rFonts w:ascii="宋体" w:hAnsi="宋体"/>
                <w:b/>
                <w:sz w:val="24"/>
              </w:rPr>
            </w:pPr>
          </w:p>
        </w:tc>
        <w:tc>
          <w:tcPr>
            <w:tcW w:w="1613" w:type="dxa"/>
            <w:gridSpan w:val="2"/>
            <w:vAlign w:val="center"/>
          </w:tcPr>
          <w:p w:rsidR="00E71180" w:rsidRDefault="0023077D">
            <w:pPr>
              <w:spacing w:line="360" w:lineRule="auto"/>
              <w:jc w:val="center"/>
              <w:rPr>
                <w:rFonts w:ascii="宋体" w:hAnsi="宋体"/>
                <w:b/>
                <w:sz w:val="24"/>
              </w:rPr>
            </w:pPr>
            <w:r>
              <w:rPr>
                <w:rFonts w:ascii="宋体" w:hAnsi="宋体"/>
                <w:b/>
                <w:sz w:val="24"/>
              </w:rPr>
              <w:t>院士</w:t>
            </w:r>
          </w:p>
        </w:tc>
        <w:tc>
          <w:tcPr>
            <w:tcW w:w="1559" w:type="dxa"/>
            <w:gridSpan w:val="2"/>
            <w:vAlign w:val="center"/>
          </w:tcPr>
          <w:p w:rsidR="00E71180" w:rsidRDefault="00E71180">
            <w:pPr>
              <w:spacing w:line="360" w:lineRule="auto"/>
              <w:jc w:val="center"/>
              <w:rPr>
                <w:rFonts w:ascii="仿宋_GB2312" w:eastAsia="仿宋_GB2312"/>
                <w:sz w:val="24"/>
              </w:rPr>
            </w:pPr>
          </w:p>
        </w:tc>
        <w:tc>
          <w:tcPr>
            <w:tcW w:w="1560" w:type="dxa"/>
            <w:gridSpan w:val="3"/>
            <w:vAlign w:val="center"/>
          </w:tcPr>
          <w:p w:rsidR="00E71180" w:rsidRDefault="0023077D">
            <w:pPr>
              <w:spacing w:line="360" w:lineRule="auto"/>
              <w:jc w:val="center"/>
              <w:rPr>
                <w:rFonts w:ascii="宋体" w:hAnsi="宋体"/>
                <w:b/>
                <w:sz w:val="24"/>
              </w:rPr>
            </w:pPr>
            <w:r>
              <w:rPr>
                <w:rFonts w:ascii="宋体" w:hAnsi="宋体" w:hint="eastAsia"/>
                <w:b/>
                <w:sz w:val="24"/>
              </w:rPr>
              <w:t>博士后</w:t>
            </w:r>
          </w:p>
        </w:tc>
        <w:tc>
          <w:tcPr>
            <w:tcW w:w="2191" w:type="dxa"/>
            <w:vAlign w:val="center"/>
          </w:tcPr>
          <w:p w:rsidR="00E71180" w:rsidRDefault="00E71180">
            <w:pPr>
              <w:spacing w:line="360" w:lineRule="auto"/>
              <w:jc w:val="center"/>
              <w:rPr>
                <w:rFonts w:ascii="仿宋_GB2312" w:eastAsia="仿宋_GB2312"/>
                <w:sz w:val="24"/>
              </w:rPr>
            </w:pPr>
          </w:p>
        </w:tc>
      </w:tr>
      <w:tr w:rsidR="00E71180">
        <w:trPr>
          <w:trHeight w:val="687"/>
        </w:trPr>
        <w:tc>
          <w:tcPr>
            <w:tcW w:w="1931" w:type="dxa"/>
            <w:vMerge/>
            <w:vAlign w:val="center"/>
          </w:tcPr>
          <w:p w:rsidR="00E71180" w:rsidRDefault="00E71180">
            <w:pPr>
              <w:spacing w:line="360" w:lineRule="auto"/>
              <w:jc w:val="center"/>
              <w:rPr>
                <w:rFonts w:ascii="宋体" w:hAnsi="宋体"/>
                <w:b/>
                <w:sz w:val="24"/>
              </w:rPr>
            </w:pPr>
          </w:p>
        </w:tc>
        <w:tc>
          <w:tcPr>
            <w:tcW w:w="1613" w:type="dxa"/>
            <w:gridSpan w:val="2"/>
            <w:vAlign w:val="center"/>
          </w:tcPr>
          <w:p w:rsidR="00E71180" w:rsidRDefault="0023077D">
            <w:pPr>
              <w:spacing w:line="360" w:lineRule="auto"/>
              <w:jc w:val="center"/>
              <w:rPr>
                <w:rFonts w:ascii="宋体" w:hAnsi="宋体"/>
                <w:b/>
                <w:sz w:val="24"/>
              </w:rPr>
            </w:pPr>
            <w:r>
              <w:rPr>
                <w:rFonts w:ascii="宋体" w:hAnsi="宋体"/>
                <w:b/>
                <w:sz w:val="24"/>
              </w:rPr>
              <w:t>博士</w:t>
            </w:r>
          </w:p>
        </w:tc>
        <w:tc>
          <w:tcPr>
            <w:tcW w:w="1559" w:type="dxa"/>
            <w:gridSpan w:val="2"/>
            <w:vAlign w:val="center"/>
          </w:tcPr>
          <w:p w:rsidR="00E71180" w:rsidRDefault="00E71180">
            <w:pPr>
              <w:spacing w:line="360" w:lineRule="auto"/>
              <w:jc w:val="center"/>
              <w:rPr>
                <w:rFonts w:ascii="仿宋_GB2312" w:eastAsia="仿宋_GB2312"/>
                <w:sz w:val="24"/>
              </w:rPr>
            </w:pPr>
          </w:p>
        </w:tc>
        <w:tc>
          <w:tcPr>
            <w:tcW w:w="1560" w:type="dxa"/>
            <w:gridSpan w:val="3"/>
            <w:vAlign w:val="center"/>
          </w:tcPr>
          <w:p w:rsidR="00E71180" w:rsidRDefault="0023077D">
            <w:pPr>
              <w:spacing w:line="360" w:lineRule="auto"/>
              <w:jc w:val="center"/>
              <w:rPr>
                <w:rFonts w:ascii="宋体" w:hAnsi="宋体"/>
                <w:b/>
                <w:sz w:val="24"/>
              </w:rPr>
            </w:pPr>
            <w:r>
              <w:rPr>
                <w:rFonts w:ascii="宋体" w:hAnsi="宋体" w:hint="eastAsia"/>
                <w:b/>
                <w:sz w:val="24"/>
              </w:rPr>
              <w:t>硕士</w:t>
            </w:r>
          </w:p>
        </w:tc>
        <w:tc>
          <w:tcPr>
            <w:tcW w:w="2191" w:type="dxa"/>
            <w:vAlign w:val="center"/>
          </w:tcPr>
          <w:p w:rsidR="00E71180" w:rsidRDefault="00E71180">
            <w:pPr>
              <w:spacing w:line="360" w:lineRule="auto"/>
              <w:jc w:val="center"/>
              <w:rPr>
                <w:rFonts w:ascii="仿宋_GB2312" w:eastAsia="仿宋_GB2312"/>
                <w:sz w:val="24"/>
              </w:rPr>
            </w:pPr>
          </w:p>
        </w:tc>
      </w:tr>
      <w:tr w:rsidR="00E71180">
        <w:trPr>
          <w:trHeight w:val="687"/>
        </w:trPr>
        <w:tc>
          <w:tcPr>
            <w:tcW w:w="1931" w:type="dxa"/>
            <w:vMerge/>
            <w:vAlign w:val="center"/>
          </w:tcPr>
          <w:p w:rsidR="00E71180" w:rsidRDefault="00E71180">
            <w:pPr>
              <w:spacing w:line="360" w:lineRule="auto"/>
              <w:jc w:val="center"/>
              <w:rPr>
                <w:rFonts w:ascii="宋体" w:hAnsi="宋体"/>
                <w:b/>
                <w:sz w:val="24"/>
              </w:rPr>
            </w:pPr>
          </w:p>
        </w:tc>
        <w:tc>
          <w:tcPr>
            <w:tcW w:w="1613" w:type="dxa"/>
            <w:gridSpan w:val="2"/>
            <w:vAlign w:val="center"/>
          </w:tcPr>
          <w:p w:rsidR="00E71180" w:rsidRDefault="0023077D">
            <w:pPr>
              <w:spacing w:line="360" w:lineRule="auto"/>
              <w:jc w:val="center"/>
              <w:rPr>
                <w:rFonts w:ascii="宋体" w:hAnsi="宋体"/>
                <w:b/>
                <w:sz w:val="24"/>
              </w:rPr>
            </w:pPr>
            <w:r>
              <w:rPr>
                <w:rFonts w:ascii="宋体" w:hAnsi="宋体"/>
                <w:b/>
                <w:sz w:val="24"/>
              </w:rPr>
              <w:t>本科</w:t>
            </w:r>
          </w:p>
        </w:tc>
        <w:tc>
          <w:tcPr>
            <w:tcW w:w="1559" w:type="dxa"/>
            <w:gridSpan w:val="2"/>
            <w:vAlign w:val="center"/>
          </w:tcPr>
          <w:p w:rsidR="00E71180" w:rsidRDefault="00E71180">
            <w:pPr>
              <w:spacing w:line="360" w:lineRule="auto"/>
              <w:jc w:val="center"/>
              <w:rPr>
                <w:rFonts w:ascii="仿宋_GB2312" w:eastAsia="仿宋_GB2312"/>
                <w:sz w:val="24"/>
              </w:rPr>
            </w:pPr>
          </w:p>
        </w:tc>
        <w:tc>
          <w:tcPr>
            <w:tcW w:w="1560" w:type="dxa"/>
            <w:gridSpan w:val="3"/>
            <w:vAlign w:val="center"/>
          </w:tcPr>
          <w:p w:rsidR="00E71180" w:rsidRDefault="0023077D">
            <w:pPr>
              <w:spacing w:line="360" w:lineRule="auto"/>
              <w:jc w:val="center"/>
              <w:rPr>
                <w:rFonts w:ascii="宋体" w:hAnsi="宋体"/>
                <w:b/>
                <w:sz w:val="24"/>
              </w:rPr>
            </w:pPr>
            <w:r>
              <w:rPr>
                <w:rFonts w:ascii="宋体" w:hAnsi="宋体" w:hint="eastAsia"/>
                <w:b/>
                <w:sz w:val="24"/>
              </w:rPr>
              <w:t>大专</w:t>
            </w:r>
          </w:p>
        </w:tc>
        <w:tc>
          <w:tcPr>
            <w:tcW w:w="2191" w:type="dxa"/>
            <w:vAlign w:val="center"/>
          </w:tcPr>
          <w:p w:rsidR="00E71180" w:rsidRDefault="00E71180">
            <w:pPr>
              <w:spacing w:line="360" w:lineRule="auto"/>
              <w:jc w:val="center"/>
              <w:rPr>
                <w:rFonts w:ascii="仿宋_GB2312" w:eastAsia="仿宋_GB2312"/>
                <w:sz w:val="24"/>
              </w:rPr>
            </w:pPr>
          </w:p>
        </w:tc>
      </w:tr>
      <w:tr w:rsidR="00E71180">
        <w:trPr>
          <w:trHeight w:val="663"/>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是否属于高企</w:t>
            </w:r>
          </w:p>
        </w:tc>
        <w:tc>
          <w:tcPr>
            <w:tcW w:w="6923" w:type="dxa"/>
            <w:gridSpan w:val="8"/>
            <w:vAlign w:val="center"/>
          </w:tcPr>
          <w:p w:rsidR="00E71180" w:rsidRDefault="0023077D">
            <w:pPr>
              <w:spacing w:line="360" w:lineRule="auto"/>
              <w:rPr>
                <w:rFonts w:ascii="仿宋_GB2312" w:eastAsia="仿宋_GB2312"/>
                <w:sz w:val="24"/>
              </w:rPr>
            </w:pPr>
            <w:r>
              <w:rPr>
                <w:rFonts w:ascii="仿宋_GB2312" w:eastAsia="仿宋_GB2312" w:hint="eastAsia"/>
                <w:sz w:val="24"/>
              </w:rPr>
              <w:t>［］是（认定年度）：</w:t>
            </w:r>
            <w:r>
              <w:rPr>
                <w:rFonts w:ascii="仿宋_GB2312" w:eastAsia="仿宋_GB2312" w:hint="eastAsia"/>
                <w:sz w:val="24"/>
                <w:u w:val="single"/>
              </w:rPr>
              <w:t xml:space="preserve">      </w:t>
            </w:r>
            <w:r>
              <w:rPr>
                <w:rFonts w:ascii="仿宋_GB2312" w:eastAsia="仿宋_GB2312" w:hint="eastAsia"/>
                <w:sz w:val="24"/>
              </w:rPr>
              <w:t>；［］申报中，已提交申请；［］否</w:t>
            </w:r>
          </w:p>
        </w:tc>
      </w:tr>
      <w:tr w:rsidR="00E71180">
        <w:trPr>
          <w:trHeight w:val="663"/>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企业上市情况</w:t>
            </w:r>
          </w:p>
        </w:tc>
        <w:tc>
          <w:tcPr>
            <w:tcW w:w="6923" w:type="dxa"/>
            <w:gridSpan w:val="8"/>
            <w:vAlign w:val="center"/>
          </w:tcPr>
          <w:p w:rsidR="00E71180" w:rsidRDefault="0023077D">
            <w:pPr>
              <w:spacing w:line="360" w:lineRule="auto"/>
              <w:rPr>
                <w:rFonts w:ascii="仿宋_GB2312" w:eastAsia="仿宋_GB2312"/>
                <w:sz w:val="24"/>
                <w:u w:val="single"/>
              </w:rPr>
            </w:pPr>
            <w:r>
              <w:rPr>
                <w:rFonts w:ascii="仿宋_GB2312" w:eastAsia="仿宋_GB2312" w:hint="eastAsia"/>
                <w:sz w:val="24"/>
              </w:rPr>
              <w:t>［］是（请列明板块名称及证券代码）：</w:t>
            </w:r>
            <w:r>
              <w:rPr>
                <w:rFonts w:ascii="仿宋_GB2312" w:eastAsia="仿宋_GB2312" w:hint="eastAsia"/>
                <w:sz w:val="24"/>
                <w:u w:val="single"/>
              </w:rPr>
              <w:t xml:space="preserve">                     </w:t>
            </w:r>
          </w:p>
          <w:p w:rsidR="00E71180" w:rsidRDefault="0023077D">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否</w:t>
            </w:r>
            <w:proofErr w:type="gramEnd"/>
          </w:p>
          <w:p w:rsidR="00E71180" w:rsidRDefault="0023077D">
            <w:pPr>
              <w:rPr>
                <w:rFonts w:ascii="仿宋_GB2312" w:eastAsia="仿宋_GB2312"/>
                <w:sz w:val="24"/>
              </w:rPr>
            </w:pPr>
            <w:r>
              <w:rPr>
                <w:rFonts w:ascii="仿宋_GB2312" w:eastAsia="仿宋_GB2312" w:hint="eastAsia"/>
                <w:sz w:val="24"/>
              </w:rPr>
              <w:t>［］正在申请（请列明板块名称）：</w:t>
            </w:r>
            <w:r>
              <w:rPr>
                <w:rFonts w:ascii="仿宋_GB2312" w:eastAsia="仿宋_GB2312" w:hint="eastAsia"/>
                <w:sz w:val="24"/>
                <w:u w:val="single"/>
              </w:rPr>
              <w:t xml:space="preserve">                     </w:t>
            </w:r>
          </w:p>
        </w:tc>
      </w:tr>
      <w:tr w:rsidR="00E71180">
        <w:trPr>
          <w:trHeight w:val="663"/>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分支机构情况</w:t>
            </w:r>
          </w:p>
        </w:tc>
        <w:tc>
          <w:tcPr>
            <w:tcW w:w="6923" w:type="dxa"/>
            <w:gridSpan w:val="8"/>
            <w:vAlign w:val="center"/>
          </w:tcPr>
          <w:p w:rsidR="00E71180" w:rsidRDefault="0023077D">
            <w:pPr>
              <w:spacing w:line="360" w:lineRule="auto"/>
              <w:rPr>
                <w:u w:val="single"/>
              </w:rPr>
            </w:pPr>
            <w:r>
              <w:rPr>
                <w:rFonts w:hint="eastAsia"/>
              </w:rPr>
              <w:t>［］</w:t>
            </w:r>
            <w:r>
              <w:rPr>
                <w:rFonts w:ascii="仿宋_GB2312" w:eastAsia="仿宋_GB2312" w:hint="eastAsia"/>
                <w:sz w:val="24"/>
              </w:rPr>
              <w:t>国内（请列明城市）：</w:t>
            </w:r>
            <w:r>
              <w:rPr>
                <w:rFonts w:ascii="仿宋_GB2312" w:eastAsia="仿宋_GB2312" w:hint="eastAsia"/>
                <w:sz w:val="24"/>
                <w:u w:val="single"/>
              </w:rPr>
              <w:t xml:space="preserve">                    </w:t>
            </w:r>
          </w:p>
          <w:p w:rsidR="00E71180" w:rsidRDefault="0023077D">
            <w:pPr>
              <w:spacing w:line="360" w:lineRule="auto"/>
              <w:rPr>
                <w:rFonts w:ascii="仿宋_GB2312" w:eastAsia="仿宋_GB2312"/>
                <w:sz w:val="24"/>
                <w:u w:val="single"/>
              </w:rPr>
            </w:pPr>
            <w:r>
              <w:rPr>
                <w:rFonts w:hint="eastAsia"/>
              </w:rPr>
              <w:t>［］</w:t>
            </w:r>
            <w:r>
              <w:rPr>
                <w:rFonts w:ascii="仿宋_GB2312" w:eastAsia="仿宋_GB2312" w:hint="eastAsia"/>
                <w:sz w:val="24"/>
              </w:rPr>
              <w:t>国外（请列明城市）：</w:t>
            </w:r>
            <w:r>
              <w:rPr>
                <w:rFonts w:ascii="仿宋_GB2312" w:eastAsia="仿宋_GB2312" w:hint="eastAsia"/>
                <w:sz w:val="24"/>
                <w:u w:val="single"/>
              </w:rPr>
              <w:t xml:space="preserve">                    </w:t>
            </w:r>
          </w:p>
        </w:tc>
      </w:tr>
      <w:tr w:rsidR="00E71180">
        <w:trPr>
          <w:trHeight w:val="936"/>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资质和荣誉</w:t>
            </w:r>
          </w:p>
        </w:tc>
        <w:tc>
          <w:tcPr>
            <w:tcW w:w="6923" w:type="dxa"/>
            <w:gridSpan w:val="8"/>
            <w:vAlign w:val="center"/>
          </w:tcPr>
          <w:p w:rsidR="00E71180" w:rsidRDefault="0023077D">
            <w:pPr>
              <w:spacing w:line="360" w:lineRule="auto"/>
            </w:pPr>
            <w:r>
              <w:rPr>
                <w:rFonts w:hint="eastAsia"/>
              </w:rPr>
              <w:t>1.</w:t>
            </w:r>
          </w:p>
          <w:p w:rsidR="00E71180" w:rsidRDefault="0023077D">
            <w:pPr>
              <w:spacing w:line="360" w:lineRule="auto"/>
            </w:pPr>
            <w:r>
              <w:rPr>
                <w:rFonts w:hint="eastAsia"/>
              </w:rPr>
              <w:t>2.</w:t>
            </w:r>
          </w:p>
          <w:p w:rsidR="00E71180" w:rsidRDefault="0023077D">
            <w:pPr>
              <w:spacing w:line="360" w:lineRule="auto"/>
            </w:pPr>
            <w:r>
              <w:rPr>
                <w:rFonts w:hint="eastAsia"/>
              </w:rPr>
              <w:t>3.</w:t>
            </w:r>
          </w:p>
          <w:p w:rsidR="00E71180" w:rsidRDefault="0023077D">
            <w:pPr>
              <w:spacing w:line="360" w:lineRule="auto"/>
            </w:pPr>
            <w:r>
              <w:rPr>
                <w:rFonts w:hint="eastAsia"/>
              </w:rPr>
              <w:t>4.</w:t>
            </w:r>
          </w:p>
          <w:p w:rsidR="00E71180" w:rsidRDefault="0023077D">
            <w:pPr>
              <w:spacing w:line="360" w:lineRule="auto"/>
            </w:pPr>
            <w:r>
              <w:rPr>
                <w:rFonts w:hint="eastAsia"/>
              </w:rPr>
              <w:t>5.</w:t>
            </w:r>
          </w:p>
          <w:p w:rsidR="00E71180" w:rsidRDefault="0023077D">
            <w:pPr>
              <w:spacing w:line="360" w:lineRule="auto"/>
            </w:pPr>
            <w:r>
              <w:rPr>
                <w:rFonts w:hint="eastAsia"/>
              </w:rPr>
              <w:t>6.</w:t>
            </w:r>
          </w:p>
          <w:p w:rsidR="00E71180" w:rsidRDefault="0023077D">
            <w:pPr>
              <w:spacing w:line="360" w:lineRule="auto"/>
            </w:pPr>
            <w:r>
              <w:rPr>
                <w:rFonts w:hint="eastAsia"/>
              </w:rPr>
              <w:t>......</w:t>
            </w:r>
          </w:p>
          <w:p w:rsidR="00E71180" w:rsidRDefault="00E71180">
            <w:pPr>
              <w:spacing w:line="360" w:lineRule="auto"/>
            </w:pPr>
          </w:p>
          <w:p w:rsidR="00E71180" w:rsidRDefault="00E71180">
            <w:pPr>
              <w:spacing w:line="360" w:lineRule="auto"/>
            </w:pPr>
          </w:p>
          <w:p w:rsidR="00E71180" w:rsidRDefault="00E71180">
            <w:pPr>
              <w:spacing w:line="360" w:lineRule="auto"/>
            </w:pPr>
          </w:p>
        </w:tc>
      </w:tr>
      <w:tr w:rsidR="00E71180">
        <w:trPr>
          <w:trHeight w:val="1584"/>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lastRenderedPageBreak/>
              <w:t>企业简介</w:t>
            </w:r>
          </w:p>
          <w:p w:rsidR="00E71180" w:rsidRDefault="0023077D">
            <w:pPr>
              <w:spacing w:line="360" w:lineRule="auto"/>
              <w:jc w:val="center"/>
              <w:rPr>
                <w:rFonts w:ascii="宋体" w:hAnsi="宋体"/>
                <w:b/>
                <w:sz w:val="24"/>
              </w:rPr>
            </w:pPr>
            <w:r>
              <w:rPr>
                <w:rFonts w:ascii="宋体" w:hAnsi="宋体" w:hint="eastAsia"/>
                <w:b/>
                <w:sz w:val="24"/>
              </w:rPr>
              <w:t>（500字以内）</w:t>
            </w:r>
          </w:p>
        </w:tc>
        <w:tc>
          <w:tcPr>
            <w:tcW w:w="6923" w:type="dxa"/>
            <w:gridSpan w:val="8"/>
            <w:vAlign w:val="center"/>
          </w:tcPr>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tc>
      </w:tr>
      <w:tr w:rsidR="00E71180">
        <w:trPr>
          <w:trHeight w:val="1125"/>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附件</w:t>
            </w:r>
          </w:p>
        </w:tc>
        <w:tc>
          <w:tcPr>
            <w:tcW w:w="6923" w:type="dxa"/>
            <w:gridSpan w:val="8"/>
            <w:vAlign w:val="center"/>
          </w:tcPr>
          <w:p w:rsidR="00E71180" w:rsidRDefault="0023077D">
            <w:pPr>
              <w:spacing w:line="360" w:lineRule="auto"/>
              <w:rPr>
                <w:rFonts w:ascii="仿宋_GB2312" w:eastAsia="仿宋_GB2312"/>
                <w:sz w:val="24"/>
              </w:rPr>
            </w:pPr>
            <w:r>
              <w:rPr>
                <w:rFonts w:ascii="仿宋_GB2312" w:eastAsia="仿宋_GB2312" w:hint="eastAsia"/>
                <w:sz w:val="24"/>
              </w:rPr>
              <w:t>1.营业执照（或机构核准登记证书）</w:t>
            </w:r>
          </w:p>
        </w:tc>
      </w:tr>
      <w:tr w:rsidR="00E71180">
        <w:trPr>
          <w:trHeight w:val="1125"/>
        </w:trPr>
        <w:tc>
          <w:tcPr>
            <w:tcW w:w="1931" w:type="dxa"/>
            <w:vAlign w:val="center"/>
          </w:tcPr>
          <w:p w:rsidR="00E71180" w:rsidRDefault="00E71180">
            <w:pPr>
              <w:spacing w:line="360" w:lineRule="auto"/>
              <w:jc w:val="center"/>
              <w:rPr>
                <w:rFonts w:ascii="宋体" w:hAnsi="宋体"/>
                <w:b/>
                <w:sz w:val="24"/>
              </w:rPr>
            </w:pPr>
          </w:p>
        </w:tc>
        <w:tc>
          <w:tcPr>
            <w:tcW w:w="6923" w:type="dxa"/>
            <w:gridSpan w:val="8"/>
            <w:vAlign w:val="center"/>
          </w:tcPr>
          <w:p w:rsidR="00E71180" w:rsidRDefault="0023077D">
            <w:pPr>
              <w:spacing w:line="360" w:lineRule="auto"/>
              <w:rPr>
                <w:rFonts w:ascii="仿宋_GB2312" w:eastAsia="仿宋_GB2312"/>
                <w:sz w:val="24"/>
              </w:rPr>
            </w:pPr>
            <w:r>
              <w:rPr>
                <w:rFonts w:ascii="仿宋_GB2312" w:eastAsia="仿宋_GB2312" w:hint="eastAsia"/>
                <w:sz w:val="24"/>
              </w:rPr>
              <w:t>2.《药品生产许可证》、《新药证书》、《药品注册批件》、《药品再注册批件》、《药品补充申请批件》、《药物临床研究批件》、</w:t>
            </w:r>
            <w:r>
              <w:rPr>
                <w:rFonts w:ascii="仿宋_GB2312" w:eastAsia="仿宋_GB2312" w:hint="eastAsia"/>
                <w:sz w:val="24"/>
              </w:rPr>
              <w:lastRenderedPageBreak/>
              <w:t>《医疗器械注册证》、《新兽药注册证书》、GMP证书、发明专利、软件著作权等与生物医药行业直接相关证明材料</w:t>
            </w:r>
          </w:p>
        </w:tc>
      </w:tr>
      <w:tr w:rsidR="00E71180">
        <w:trPr>
          <w:trHeight w:val="1125"/>
        </w:trPr>
        <w:tc>
          <w:tcPr>
            <w:tcW w:w="1931" w:type="dxa"/>
            <w:vAlign w:val="center"/>
          </w:tcPr>
          <w:p w:rsidR="00E71180" w:rsidRDefault="00E71180">
            <w:pPr>
              <w:spacing w:line="360" w:lineRule="auto"/>
              <w:jc w:val="center"/>
              <w:rPr>
                <w:rFonts w:ascii="宋体" w:hAnsi="宋体"/>
                <w:b/>
                <w:sz w:val="24"/>
              </w:rPr>
            </w:pPr>
          </w:p>
        </w:tc>
        <w:tc>
          <w:tcPr>
            <w:tcW w:w="6923" w:type="dxa"/>
            <w:gridSpan w:val="8"/>
            <w:vAlign w:val="center"/>
          </w:tcPr>
          <w:p w:rsidR="00E71180" w:rsidRDefault="0023077D">
            <w:pPr>
              <w:spacing w:line="360" w:lineRule="auto"/>
              <w:rPr>
                <w:rFonts w:ascii="仿宋_GB2312" w:eastAsia="仿宋_GB2312"/>
                <w:sz w:val="24"/>
              </w:rPr>
            </w:pPr>
            <w:r>
              <w:rPr>
                <w:rFonts w:ascii="仿宋_GB2312" w:eastAsia="仿宋_GB2312" w:hint="eastAsia"/>
                <w:sz w:val="24"/>
              </w:rPr>
              <w:t>3.上一年度审计报告</w:t>
            </w:r>
          </w:p>
        </w:tc>
      </w:tr>
      <w:tr w:rsidR="00E71180">
        <w:trPr>
          <w:trHeight w:val="1125"/>
        </w:trPr>
        <w:tc>
          <w:tcPr>
            <w:tcW w:w="1931" w:type="dxa"/>
            <w:vAlign w:val="center"/>
          </w:tcPr>
          <w:p w:rsidR="00E71180" w:rsidRDefault="00E71180">
            <w:pPr>
              <w:spacing w:line="360" w:lineRule="auto"/>
              <w:jc w:val="center"/>
              <w:rPr>
                <w:rFonts w:ascii="宋体" w:hAnsi="宋体"/>
                <w:b/>
                <w:sz w:val="24"/>
              </w:rPr>
            </w:pPr>
          </w:p>
        </w:tc>
        <w:tc>
          <w:tcPr>
            <w:tcW w:w="6923" w:type="dxa"/>
            <w:gridSpan w:val="8"/>
            <w:vAlign w:val="center"/>
          </w:tcPr>
          <w:p w:rsidR="00E71180" w:rsidRDefault="0023077D">
            <w:pPr>
              <w:spacing w:line="360" w:lineRule="auto"/>
              <w:rPr>
                <w:rFonts w:ascii="仿宋_GB2312" w:eastAsia="仿宋_GB2312"/>
                <w:sz w:val="24"/>
              </w:rPr>
            </w:pPr>
            <w:r>
              <w:rPr>
                <w:rFonts w:ascii="仿宋_GB2312" w:eastAsia="仿宋_GB2312" w:hint="eastAsia"/>
                <w:sz w:val="24"/>
              </w:rPr>
              <w:t>4.上一年度研究开发费用专账或辅助账</w:t>
            </w:r>
          </w:p>
        </w:tc>
      </w:tr>
      <w:tr w:rsidR="00E71180">
        <w:trPr>
          <w:trHeight w:val="1125"/>
        </w:trPr>
        <w:tc>
          <w:tcPr>
            <w:tcW w:w="1931" w:type="dxa"/>
            <w:vAlign w:val="center"/>
          </w:tcPr>
          <w:p w:rsidR="00E71180" w:rsidRDefault="00E71180">
            <w:pPr>
              <w:spacing w:line="360" w:lineRule="auto"/>
              <w:jc w:val="center"/>
              <w:rPr>
                <w:rFonts w:ascii="宋体" w:hAnsi="宋体"/>
                <w:b/>
                <w:sz w:val="24"/>
              </w:rPr>
            </w:pPr>
          </w:p>
        </w:tc>
        <w:tc>
          <w:tcPr>
            <w:tcW w:w="6923" w:type="dxa"/>
            <w:gridSpan w:val="8"/>
            <w:vAlign w:val="center"/>
          </w:tcPr>
          <w:p w:rsidR="00E71180" w:rsidRDefault="0023077D">
            <w:pPr>
              <w:spacing w:line="360" w:lineRule="auto"/>
              <w:rPr>
                <w:rFonts w:ascii="仿宋_GB2312" w:eastAsia="仿宋_GB2312"/>
                <w:sz w:val="24"/>
              </w:rPr>
            </w:pPr>
            <w:r>
              <w:rPr>
                <w:rFonts w:ascii="仿宋_GB2312" w:eastAsia="仿宋_GB2312" w:hint="eastAsia"/>
                <w:sz w:val="24"/>
              </w:rPr>
              <w:t>5.主要产品或服务的图片或说明（1-3个）</w:t>
            </w:r>
          </w:p>
        </w:tc>
      </w:tr>
      <w:tr w:rsidR="00E71180">
        <w:trPr>
          <w:trHeight w:val="1125"/>
        </w:trPr>
        <w:tc>
          <w:tcPr>
            <w:tcW w:w="1931" w:type="dxa"/>
            <w:vAlign w:val="center"/>
          </w:tcPr>
          <w:p w:rsidR="00E71180" w:rsidRDefault="00E71180">
            <w:pPr>
              <w:spacing w:line="360" w:lineRule="auto"/>
              <w:jc w:val="center"/>
              <w:rPr>
                <w:rFonts w:ascii="宋体" w:hAnsi="宋体"/>
                <w:b/>
                <w:sz w:val="24"/>
              </w:rPr>
            </w:pPr>
          </w:p>
        </w:tc>
        <w:tc>
          <w:tcPr>
            <w:tcW w:w="6923" w:type="dxa"/>
            <w:gridSpan w:val="8"/>
            <w:vAlign w:val="center"/>
          </w:tcPr>
          <w:p w:rsidR="00E71180" w:rsidRDefault="0023077D">
            <w:pPr>
              <w:spacing w:line="360" w:lineRule="auto"/>
              <w:rPr>
                <w:rFonts w:ascii="仿宋_GB2312" w:eastAsia="仿宋_GB2312"/>
                <w:sz w:val="24"/>
              </w:rPr>
            </w:pPr>
            <w:r>
              <w:rPr>
                <w:rFonts w:ascii="仿宋_GB2312" w:eastAsia="仿宋_GB2312" w:hint="eastAsia"/>
                <w:sz w:val="24"/>
              </w:rPr>
              <w:t>6.其他材料</w:t>
            </w:r>
          </w:p>
        </w:tc>
      </w:tr>
      <w:tr w:rsidR="00E71180">
        <w:trPr>
          <w:trHeight w:val="1125"/>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企业（机构）</w:t>
            </w:r>
          </w:p>
          <w:p w:rsidR="00E71180" w:rsidRDefault="0023077D">
            <w:pPr>
              <w:spacing w:line="360" w:lineRule="auto"/>
              <w:jc w:val="center"/>
              <w:rPr>
                <w:rFonts w:ascii="宋体" w:hAnsi="宋体"/>
                <w:b/>
                <w:sz w:val="24"/>
              </w:rPr>
            </w:pPr>
            <w:r>
              <w:rPr>
                <w:rFonts w:ascii="宋体" w:hAnsi="宋体" w:hint="eastAsia"/>
                <w:b/>
                <w:sz w:val="24"/>
              </w:rPr>
              <w:t>承诺</w:t>
            </w:r>
          </w:p>
        </w:tc>
        <w:tc>
          <w:tcPr>
            <w:tcW w:w="6923" w:type="dxa"/>
            <w:gridSpan w:val="8"/>
            <w:vAlign w:val="center"/>
          </w:tcPr>
          <w:p w:rsidR="00E71180" w:rsidRDefault="0023077D">
            <w:pPr>
              <w:spacing w:line="360" w:lineRule="auto"/>
              <w:rPr>
                <w:rFonts w:ascii="仿宋_GB2312" w:eastAsia="仿宋_GB2312"/>
                <w:sz w:val="24"/>
              </w:rPr>
            </w:pPr>
            <w:r>
              <w:rPr>
                <w:rFonts w:ascii="仿宋_GB2312" w:eastAsia="仿宋_GB2312" w:hint="eastAsia"/>
                <w:sz w:val="24"/>
              </w:rPr>
              <w:t xml:space="preserve">    本企业（机构）承诺：以上填报内容和数据真实可靠，不存在弄虚作假行为，如有不实之处，我单位愿承担相应的法律责任，并承担由此产生的一切申报后果。</w:t>
            </w: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23077D">
            <w:pPr>
              <w:spacing w:line="360" w:lineRule="auto"/>
              <w:rPr>
                <w:rFonts w:ascii="仿宋_GB2312" w:eastAsia="仿宋_GB2312"/>
                <w:sz w:val="24"/>
              </w:rPr>
            </w:pPr>
            <w:r>
              <w:rPr>
                <w:rFonts w:ascii="仿宋_GB2312" w:eastAsia="仿宋_GB2312" w:hint="eastAsia"/>
                <w:sz w:val="24"/>
              </w:rPr>
              <w:t xml:space="preserve">            申报单位（公章）：</w:t>
            </w:r>
          </w:p>
          <w:p w:rsidR="00E71180" w:rsidRDefault="0023077D">
            <w:pPr>
              <w:spacing w:line="360" w:lineRule="auto"/>
              <w:rPr>
                <w:rFonts w:ascii="仿宋_GB2312" w:eastAsia="仿宋_GB2312"/>
                <w:sz w:val="24"/>
              </w:rPr>
            </w:pPr>
            <w:r>
              <w:rPr>
                <w:rFonts w:ascii="仿宋_GB2312" w:eastAsia="仿宋_GB2312" w:hint="eastAsia"/>
                <w:sz w:val="24"/>
              </w:rPr>
              <w:t xml:space="preserve">            法定代表人（负责人）：</w:t>
            </w:r>
          </w:p>
          <w:p w:rsidR="00E71180" w:rsidRDefault="0023077D">
            <w:pPr>
              <w:spacing w:line="360" w:lineRule="auto"/>
              <w:rPr>
                <w:rFonts w:ascii="仿宋_GB2312" w:eastAsia="仿宋_GB2312"/>
                <w:sz w:val="24"/>
              </w:rPr>
            </w:pPr>
            <w:r>
              <w:rPr>
                <w:rFonts w:ascii="仿宋_GB2312" w:eastAsia="仿宋_GB2312" w:hint="eastAsia"/>
                <w:sz w:val="24"/>
              </w:rPr>
              <w:t xml:space="preserve">                       申报日期：</w:t>
            </w:r>
          </w:p>
        </w:tc>
      </w:tr>
      <w:tr w:rsidR="00E71180">
        <w:trPr>
          <w:trHeight w:val="936"/>
        </w:trPr>
        <w:tc>
          <w:tcPr>
            <w:tcW w:w="1931" w:type="dxa"/>
            <w:vMerge w:val="restart"/>
            <w:vAlign w:val="center"/>
          </w:tcPr>
          <w:p w:rsidR="00E71180" w:rsidRDefault="0023077D">
            <w:pPr>
              <w:spacing w:line="360" w:lineRule="auto"/>
              <w:jc w:val="center"/>
              <w:rPr>
                <w:rFonts w:ascii="宋体" w:hAnsi="宋体"/>
                <w:b/>
                <w:sz w:val="24"/>
              </w:rPr>
            </w:pPr>
            <w:r>
              <w:rPr>
                <w:rFonts w:ascii="宋体" w:hAnsi="宋体" w:hint="eastAsia"/>
                <w:b/>
                <w:sz w:val="24"/>
              </w:rPr>
              <w:t>经办处室意见</w:t>
            </w:r>
          </w:p>
        </w:tc>
        <w:tc>
          <w:tcPr>
            <w:tcW w:w="6923" w:type="dxa"/>
            <w:gridSpan w:val="8"/>
            <w:vAlign w:val="center"/>
          </w:tcPr>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23077D">
            <w:pPr>
              <w:spacing w:line="360" w:lineRule="auto"/>
              <w:rPr>
                <w:rFonts w:ascii="仿宋_GB2312" w:eastAsia="仿宋_GB2312"/>
                <w:sz w:val="24"/>
              </w:rPr>
            </w:pPr>
            <w:r>
              <w:rPr>
                <w:rFonts w:ascii="仿宋_GB2312" w:eastAsia="仿宋_GB2312" w:hint="eastAsia"/>
                <w:sz w:val="24"/>
              </w:rPr>
              <w:t xml:space="preserve">                        经办人/日期：</w:t>
            </w:r>
          </w:p>
        </w:tc>
      </w:tr>
      <w:tr w:rsidR="00E71180">
        <w:trPr>
          <w:trHeight w:val="936"/>
        </w:trPr>
        <w:tc>
          <w:tcPr>
            <w:tcW w:w="1931" w:type="dxa"/>
            <w:vMerge/>
            <w:vAlign w:val="center"/>
          </w:tcPr>
          <w:p w:rsidR="00E71180" w:rsidRDefault="00E71180">
            <w:pPr>
              <w:spacing w:line="360" w:lineRule="auto"/>
              <w:jc w:val="center"/>
              <w:rPr>
                <w:rFonts w:ascii="宋体" w:hAnsi="宋体"/>
                <w:b/>
                <w:sz w:val="24"/>
              </w:rPr>
            </w:pPr>
          </w:p>
        </w:tc>
        <w:tc>
          <w:tcPr>
            <w:tcW w:w="6923" w:type="dxa"/>
            <w:gridSpan w:val="8"/>
            <w:vAlign w:val="center"/>
          </w:tcPr>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23077D">
            <w:pPr>
              <w:spacing w:line="360" w:lineRule="auto"/>
              <w:rPr>
                <w:rFonts w:ascii="仿宋_GB2312" w:eastAsia="仿宋_GB2312"/>
                <w:sz w:val="24"/>
              </w:rPr>
            </w:pPr>
            <w:r>
              <w:rPr>
                <w:rFonts w:ascii="仿宋_GB2312" w:eastAsia="仿宋_GB2312" w:hint="eastAsia"/>
                <w:sz w:val="24"/>
              </w:rPr>
              <w:t xml:space="preserve">                        审核人/日期：</w:t>
            </w:r>
          </w:p>
        </w:tc>
      </w:tr>
      <w:tr w:rsidR="00E71180">
        <w:trPr>
          <w:trHeight w:val="936"/>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lastRenderedPageBreak/>
              <w:t>专家评审意见</w:t>
            </w:r>
          </w:p>
        </w:tc>
        <w:tc>
          <w:tcPr>
            <w:tcW w:w="6923" w:type="dxa"/>
            <w:gridSpan w:val="8"/>
            <w:vAlign w:val="center"/>
          </w:tcPr>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tc>
      </w:tr>
      <w:tr w:rsidR="00E71180">
        <w:trPr>
          <w:trHeight w:val="936"/>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区食品药品监督部门意见</w:t>
            </w:r>
          </w:p>
        </w:tc>
        <w:tc>
          <w:tcPr>
            <w:tcW w:w="6923" w:type="dxa"/>
            <w:gridSpan w:val="8"/>
            <w:vAlign w:val="center"/>
          </w:tcPr>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23077D">
            <w:pPr>
              <w:spacing w:line="360" w:lineRule="auto"/>
              <w:rPr>
                <w:rFonts w:ascii="仿宋_GB2312" w:eastAsia="仿宋_GB2312"/>
                <w:sz w:val="24"/>
              </w:rPr>
            </w:pPr>
            <w:r>
              <w:rPr>
                <w:rFonts w:ascii="仿宋_GB2312" w:eastAsia="仿宋_GB2312" w:hint="eastAsia"/>
                <w:sz w:val="24"/>
              </w:rPr>
              <w:t xml:space="preserve">                                   （盖章）</w:t>
            </w:r>
          </w:p>
          <w:p w:rsidR="00E71180" w:rsidRDefault="0023077D">
            <w:pPr>
              <w:spacing w:line="360" w:lineRule="auto"/>
              <w:rPr>
                <w:rFonts w:ascii="仿宋_GB2312" w:eastAsia="仿宋_GB2312"/>
                <w:sz w:val="24"/>
              </w:rPr>
            </w:pPr>
            <w:r>
              <w:rPr>
                <w:rFonts w:ascii="仿宋_GB2312" w:eastAsia="仿宋_GB2312" w:hint="eastAsia"/>
                <w:sz w:val="24"/>
              </w:rPr>
              <w:t xml:space="preserve">                                  年   月   日</w:t>
            </w:r>
          </w:p>
        </w:tc>
      </w:tr>
      <w:tr w:rsidR="00E71180">
        <w:trPr>
          <w:trHeight w:val="936"/>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申报结果</w:t>
            </w:r>
          </w:p>
        </w:tc>
        <w:tc>
          <w:tcPr>
            <w:tcW w:w="6923" w:type="dxa"/>
            <w:gridSpan w:val="8"/>
            <w:vAlign w:val="center"/>
          </w:tcPr>
          <w:p w:rsidR="00E71180" w:rsidRDefault="0023077D">
            <w:pPr>
              <w:spacing w:line="360" w:lineRule="auto"/>
              <w:rPr>
                <w:rFonts w:ascii="仿宋_GB2312" w:eastAsia="仿宋_GB2312"/>
                <w:sz w:val="24"/>
              </w:rPr>
            </w:pPr>
            <w:r>
              <w:rPr>
                <w:rFonts w:ascii="仿宋_GB2312" w:eastAsia="仿宋_GB2312" w:hint="eastAsia"/>
                <w:sz w:val="24"/>
              </w:rPr>
              <w:t>［］同意入库</w:t>
            </w:r>
          </w:p>
          <w:p w:rsidR="00E71180" w:rsidRDefault="0023077D">
            <w:pPr>
              <w:spacing w:line="360" w:lineRule="auto"/>
              <w:rPr>
                <w:rFonts w:ascii="仿宋_GB2312" w:eastAsia="仿宋_GB2312"/>
                <w:sz w:val="24"/>
              </w:rPr>
            </w:pPr>
            <w:r>
              <w:rPr>
                <w:rFonts w:ascii="仿宋_GB2312" w:eastAsia="仿宋_GB2312" w:hint="eastAsia"/>
                <w:sz w:val="24"/>
              </w:rPr>
              <w:t>［］不同意入库</w:t>
            </w:r>
          </w:p>
          <w:p w:rsidR="00E71180" w:rsidRDefault="0023077D">
            <w:pPr>
              <w:spacing w:line="360" w:lineRule="auto"/>
              <w:rPr>
                <w:rFonts w:ascii="仿宋_GB2312" w:eastAsia="仿宋_GB2312"/>
                <w:sz w:val="24"/>
              </w:rPr>
            </w:pPr>
            <w:r>
              <w:rPr>
                <w:rFonts w:ascii="仿宋_GB2312" w:eastAsia="仿宋_GB2312" w:hint="eastAsia"/>
                <w:sz w:val="24"/>
              </w:rPr>
              <w:t>［］进一步核实情况后，再行审核。</w:t>
            </w:r>
          </w:p>
          <w:p w:rsidR="00E71180" w:rsidRDefault="0023077D">
            <w:pPr>
              <w:spacing w:line="360" w:lineRule="auto"/>
              <w:rPr>
                <w:rFonts w:ascii="仿宋_GB2312" w:eastAsia="仿宋_GB2312"/>
                <w:sz w:val="24"/>
                <w:u w:val="single"/>
              </w:rPr>
            </w:pPr>
            <w:r>
              <w:rPr>
                <w:rFonts w:ascii="仿宋_GB2312" w:eastAsia="仿宋_GB2312" w:hint="eastAsia"/>
                <w:sz w:val="24"/>
              </w:rPr>
              <w:t xml:space="preserve">                                  年   月   日</w:t>
            </w:r>
          </w:p>
        </w:tc>
      </w:tr>
      <w:tr w:rsidR="00E71180">
        <w:trPr>
          <w:trHeight w:val="936"/>
        </w:trPr>
        <w:tc>
          <w:tcPr>
            <w:tcW w:w="1931" w:type="dxa"/>
            <w:vAlign w:val="center"/>
          </w:tcPr>
          <w:p w:rsidR="00E71180" w:rsidRDefault="0023077D">
            <w:pPr>
              <w:spacing w:line="360" w:lineRule="auto"/>
              <w:jc w:val="center"/>
              <w:rPr>
                <w:rFonts w:ascii="宋体" w:hAnsi="宋体"/>
                <w:b/>
                <w:sz w:val="24"/>
              </w:rPr>
            </w:pPr>
            <w:r>
              <w:rPr>
                <w:rFonts w:ascii="宋体" w:hAnsi="宋体" w:hint="eastAsia"/>
                <w:b/>
                <w:sz w:val="24"/>
              </w:rPr>
              <w:t>备注</w:t>
            </w:r>
          </w:p>
        </w:tc>
        <w:tc>
          <w:tcPr>
            <w:tcW w:w="6923" w:type="dxa"/>
            <w:gridSpan w:val="8"/>
            <w:vAlign w:val="center"/>
          </w:tcPr>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p w:rsidR="00E71180" w:rsidRDefault="00E71180">
            <w:pPr>
              <w:spacing w:line="360" w:lineRule="auto"/>
              <w:rPr>
                <w:rFonts w:ascii="仿宋_GB2312" w:eastAsia="仿宋_GB2312"/>
                <w:sz w:val="24"/>
              </w:rPr>
            </w:pPr>
          </w:p>
        </w:tc>
      </w:tr>
    </w:tbl>
    <w:p w:rsidR="00E71180" w:rsidRDefault="0023077D">
      <w:pPr>
        <w:rPr>
          <w:sz w:val="24"/>
          <w:szCs w:val="24"/>
        </w:rPr>
      </w:pPr>
      <w:r>
        <w:rPr>
          <w:rFonts w:hint="eastAsia"/>
          <w:sz w:val="24"/>
          <w:szCs w:val="24"/>
        </w:rPr>
        <w:lastRenderedPageBreak/>
        <w:t>备注：</w:t>
      </w:r>
      <w:r>
        <w:rPr>
          <w:rFonts w:hint="eastAsia"/>
          <w:sz w:val="24"/>
          <w:szCs w:val="24"/>
        </w:rPr>
        <w:t>1.</w:t>
      </w:r>
      <w:r>
        <w:rPr>
          <w:rFonts w:hint="eastAsia"/>
          <w:sz w:val="24"/>
          <w:szCs w:val="24"/>
        </w:rPr>
        <w:t>有“［］”的项目，在相应选项中打“√”。</w:t>
      </w:r>
    </w:p>
    <w:p w:rsidR="00E71180" w:rsidRDefault="0023077D">
      <w:pPr>
        <w:rPr>
          <w:sz w:val="24"/>
          <w:szCs w:val="24"/>
        </w:rPr>
      </w:pPr>
      <w:r>
        <w:rPr>
          <w:rFonts w:hint="eastAsia"/>
          <w:sz w:val="24"/>
          <w:szCs w:val="24"/>
        </w:rPr>
        <w:t>2.</w:t>
      </w:r>
      <w:r>
        <w:rPr>
          <w:rFonts w:hint="eastAsia"/>
          <w:sz w:val="24"/>
          <w:szCs w:val="24"/>
        </w:rPr>
        <w:t>行业细分领域，请企业根据自身技术或产品方向的实际情况填写。</w:t>
      </w:r>
    </w:p>
    <w:p w:rsidR="00E71180" w:rsidRDefault="0023077D">
      <w:pPr>
        <w:rPr>
          <w:sz w:val="24"/>
          <w:szCs w:val="24"/>
        </w:rPr>
      </w:pPr>
      <w:r>
        <w:rPr>
          <w:rFonts w:hint="eastAsia"/>
          <w:sz w:val="24"/>
          <w:szCs w:val="24"/>
        </w:rPr>
        <w:t>3.</w:t>
      </w:r>
      <w:r>
        <w:rPr>
          <w:rFonts w:hint="eastAsia"/>
          <w:sz w:val="24"/>
          <w:szCs w:val="24"/>
        </w:rPr>
        <w:t>产品（服务）对应领域是指在《国家重点支持的高新技术领域（</w:t>
      </w:r>
      <w:r>
        <w:rPr>
          <w:rFonts w:hint="eastAsia"/>
          <w:sz w:val="24"/>
          <w:szCs w:val="24"/>
        </w:rPr>
        <w:t>2016</w:t>
      </w:r>
      <w:r>
        <w:rPr>
          <w:rFonts w:hint="eastAsia"/>
          <w:sz w:val="24"/>
          <w:szCs w:val="24"/>
        </w:rPr>
        <w:t>））》中对应的领域名称。例如某</w:t>
      </w:r>
      <w:r>
        <w:rPr>
          <w:sz w:val="24"/>
          <w:szCs w:val="24"/>
        </w:rPr>
        <w:t>新型高效基因工程疫苗</w:t>
      </w:r>
      <w:r>
        <w:rPr>
          <w:rFonts w:hint="eastAsia"/>
          <w:sz w:val="24"/>
          <w:szCs w:val="24"/>
        </w:rPr>
        <w:t>产品，属于第（一）项“医药生物技术”中的第</w:t>
      </w:r>
      <w:r>
        <w:rPr>
          <w:rFonts w:hint="eastAsia"/>
          <w:sz w:val="24"/>
          <w:szCs w:val="24"/>
        </w:rPr>
        <w:t>1</w:t>
      </w:r>
      <w:r>
        <w:rPr>
          <w:rFonts w:hint="eastAsia"/>
          <w:sz w:val="24"/>
          <w:szCs w:val="24"/>
        </w:rPr>
        <w:t>点“新型疫苗”，对应领域序号则填写为：第</w:t>
      </w:r>
      <w:r>
        <w:rPr>
          <w:rFonts w:hint="eastAsia"/>
          <w:sz w:val="24"/>
          <w:szCs w:val="24"/>
          <w:u w:val="single"/>
        </w:rPr>
        <w:t>（一）</w:t>
      </w:r>
      <w:r>
        <w:rPr>
          <w:rFonts w:hint="eastAsia"/>
          <w:sz w:val="24"/>
          <w:szCs w:val="24"/>
        </w:rPr>
        <w:t>项第</w:t>
      </w:r>
      <w:r>
        <w:rPr>
          <w:rFonts w:hint="eastAsia"/>
          <w:sz w:val="24"/>
          <w:szCs w:val="24"/>
          <w:u w:val="single"/>
        </w:rPr>
        <w:t xml:space="preserve"> 1 </w:t>
      </w:r>
      <w:r>
        <w:rPr>
          <w:rFonts w:hint="eastAsia"/>
          <w:sz w:val="24"/>
          <w:szCs w:val="24"/>
        </w:rPr>
        <w:t>点。</w:t>
      </w:r>
    </w:p>
    <w:p w:rsidR="00E71180" w:rsidRDefault="0023077D">
      <w:pPr>
        <w:rPr>
          <w:sz w:val="24"/>
          <w:szCs w:val="24"/>
        </w:rPr>
      </w:pPr>
      <w:r>
        <w:rPr>
          <w:rFonts w:hint="eastAsia"/>
          <w:sz w:val="24"/>
          <w:szCs w:val="24"/>
        </w:rPr>
        <w:t>4.</w:t>
      </w:r>
      <w:r>
        <w:rPr>
          <w:rFonts w:hint="eastAsia"/>
          <w:sz w:val="24"/>
          <w:szCs w:val="24"/>
        </w:rPr>
        <w:t>申报表中如无特别注明，指的是企业（机构）当前数据。</w:t>
      </w:r>
    </w:p>
    <w:p w:rsidR="00E71180" w:rsidRDefault="0023077D">
      <w:pPr>
        <w:rPr>
          <w:sz w:val="24"/>
          <w:szCs w:val="24"/>
        </w:rPr>
      </w:pPr>
      <w:r>
        <w:rPr>
          <w:rFonts w:hint="eastAsia"/>
          <w:sz w:val="24"/>
          <w:szCs w:val="24"/>
        </w:rPr>
        <w:t>5.</w:t>
      </w:r>
      <w:r>
        <w:rPr>
          <w:rFonts w:hint="eastAsia"/>
          <w:sz w:val="24"/>
          <w:szCs w:val="24"/>
        </w:rPr>
        <w:t>当年注册的企业，以其实际经营</w:t>
      </w:r>
      <w:proofErr w:type="gramStart"/>
      <w:r>
        <w:rPr>
          <w:rFonts w:hint="eastAsia"/>
          <w:sz w:val="24"/>
          <w:szCs w:val="24"/>
        </w:rPr>
        <w:t>期确定</w:t>
      </w:r>
      <w:proofErr w:type="gramEnd"/>
      <w:r>
        <w:rPr>
          <w:rFonts w:hint="eastAsia"/>
          <w:sz w:val="24"/>
          <w:szCs w:val="24"/>
        </w:rPr>
        <w:t>相关指标。</w:t>
      </w:r>
    </w:p>
    <w:p w:rsidR="00E71180" w:rsidRDefault="00E71180">
      <w:pPr>
        <w:widowControl/>
        <w:spacing w:line="560" w:lineRule="exact"/>
        <w:ind w:right="640"/>
        <w:rPr>
          <w:rFonts w:ascii="仿宋_GB2312" w:eastAsia="仿宋_GB2312" w:hAnsi="仿宋_GB2312" w:cs="仿宋_GB2312"/>
          <w:sz w:val="32"/>
          <w:szCs w:val="32"/>
        </w:rPr>
      </w:pPr>
    </w:p>
    <w:sectPr w:rsidR="00E71180" w:rsidSect="0097640C">
      <w:headerReference w:type="even" r:id="rId12"/>
      <w:headerReference w:type="default" r:id="rId13"/>
      <w:footerReference w:type="even" r:id="rId14"/>
      <w:footerReference w:type="default" r:id="rId15"/>
      <w:headerReference w:type="first" r:id="rId16"/>
      <w:footerReference w:type="first" r:id="rId17"/>
      <w:pgSz w:w="11906" w:h="16838"/>
      <w:pgMar w:top="2098" w:right="1474" w:bottom="1985" w:left="1588" w:header="851" w:footer="1361" w:gutter="0"/>
      <w:pgNumType w:fmt="numberInDash"/>
      <w:cols w:space="720"/>
      <w:docGrid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4B56" w:rsidRDefault="00D94B56">
      <w:r>
        <w:separator/>
      </w:r>
    </w:p>
  </w:endnote>
  <w:endnote w:type="continuationSeparator" w:id="0">
    <w:p w:rsidR="00D94B56" w:rsidRDefault="00D94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2FF" w:usb1="4000FCFF" w:usb2="00000009" w:usb3="00000000" w:csb0="0000019F"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楷体_GB2312">
    <w:altName w:val="楷体"/>
    <w:panose1 w:val="02010609030101010101"/>
    <w:charset w:val="86"/>
    <w:family w:val="modern"/>
    <w:pitch w:val="fixed"/>
    <w:sig w:usb0="00000001" w:usb1="080E0000" w:usb2="00000010" w:usb3="00000000" w:csb0="00040000"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1180" w:rsidRDefault="0023077D">
    <w:pPr>
      <w:pStyle w:val="af0"/>
    </w:pPr>
    <w:r>
      <w:fldChar w:fldCharType="begin"/>
    </w:r>
    <w:r>
      <w:instrText xml:space="preserve"> PAGE   \* MERGEFORMAT </w:instrText>
    </w:r>
    <w:r>
      <w:fldChar w:fldCharType="separate"/>
    </w:r>
    <w:r w:rsidR="0097640C">
      <w:rPr>
        <w:noProof/>
      </w:rPr>
      <w:t>- 2 -</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1180" w:rsidRDefault="0023077D">
    <w:pPr>
      <w:pStyle w:val="af"/>
      <w:ind w:left="210" w:right="210" w:firstLine="560"/>
    </w:pPr>
    <w:r>
      <w:fldChar w:fldCharType="begin"/>
    </w:r>
    <w:r>
      <w:instrText>PAGE   \* MERGEFORMAT</w:instrText>
    </w:r>
    <w:r>
      <w:fldChar w:fldCharType="separate"/>
    </w:r>
    <w:r w:rsidR="0097640C" w:rsidRPr="0097640C">
      <w:rPr>
        <w:noProof/>
        <w:lang w:val="zh-CN"/>
      </w:rPr>
      <w:t>-</w:t>
    </w:r>
    <w:r w:rsidR="0097640C">
      <w:rPr>
        <w:noProof/>
      </w:rPr>
      <w:t xml:space="preserve"> 1 -</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1180" w:rsidRDefault="00E71180">
    <w:pPr>
      <w:pStyle w:val="a6"/>
      <w:ind w:left="210" w:right="210" w:firstLine="5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4B56" w:rsidRDefault="00D94B56">
      <w:r>
        <w:separator/>
      </w:r>
    </w:p>
  </w:footnote>
  <w:footnote w:type="continuationSeparator" w:id="0">
    <w:p w:rsidR="00D94B56" w:rsidRDefault="00D94B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1180" w:rsidRDefault="00E71180">
    <w:pPr>
      <w:pStyle w:val="a7"/>
      <w:ind w:right="1280" w:firstLine="5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1180" w:rsidRDefault="00E71180">
    <w:pPr>
      <w:pStyle w:val="a7"/>
      <w:ind w:right="1280" w:firstLine="560"/>
      <w:rPr>
        <w:rFonts w:ascii="宋体" w:hAnsi="宋体"/>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1180" w:rsidRDefault="00E71180">
    <w:pPr>
      <w:pStyle w:val="a7"/>
      <w:ind w:right="1280" w:firstLine="5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74CBF"/>
    <w:multiLevelType w:val="multilevel"/>
    <w:tmpl w:val="09C74CBF"/>
    <w:lvl w:ilvl="0">
      <w:start w:val="1"/>
      <w:numFmt w:val="decimal"/>
      <w:pStyle w:val="a"/>
      <w:suff w:val="nothing"/>
      <w:lvlText w:val="%1."/>
      <w:lvlJc w:val="left"/>
      <w:pPr>
        <w:ind w:left="1130" w:hanging="420"/>
      </w:pPr>
      <w:rPr>
        <w:rFonts w:hint="eastAsia"/>
      </w:rPr>
    </w:lvl>
    <w:lvl w:ilvl="1">
      <w:start w:val="1"/>
      <w:numFmt w:val="lowerLetter"/>
      <w:lvlText w:val="%2)"/>
      <w:lvlJc w:val="left"/>
      <w:pPr>
        <w:ind w:left="1550" w:hanging="420"/>
      </w:pPr>
      <w:rPr>
        <w:rFonts w:hint="eastAsia"/>
      </w:rPr>
    </w:lvl>
    <w:lvl w:ilvl="2">
      <w:start w:val="1"/>
      <w:numFmt w:val="lowerRoman"/>
      <w:lvlText w:val="%3."/>
      <w:lvlJc w:val="right"/>
      <w:pPr>
        <w:ind w:left="1970" w:hanging="420"/>
      </w:pPr>
      <w:rPr>
        <w:rFonts w:hint="eastAsia"/>
      </w:rPr>
    </w:lvl>
    <w:lvl w:ilvl="3">
      <w:start w:val="1"/>
      <w:numFmt w:val="decimal"/>
      <w:suff w:val="nothing"/>
      <w:lvlText w:val="%4."/>
      <w:lvlJc w:val="left"/>
      <w:pPr>
        <w:ind w:left="2390" w:hanging="420"/>
      </w:pPr>
      <w:rPr>
        <w:rFonts w:hint="eastAsia"/>
      </w:rPr>
    </w:lvl>
    <w:lvl w:ilvl="4">
      <w:start w:val="1"/>
      <w:numFmt w:val="lowerLetter"/>
      <w:lvlText w:val="%5)"/>
      <w:lvlJc w:val="left"/>
      <w:pPr>
        <w:ind w:left="2810" w:hanging="420"/>
      </w:pPr>
      <w:rPr>
        <w:rFonts w:hint="eastAsia"/>
      </w:rPr>
    </w:lvl>
    <w:lvl w:ilvl="5">
      <w:start w:val="1"/>
      <w:numFmt w:val="lowerRoman"/>
      <w:lvlText w:val="%6."/>
      <w:lvlJc w:val="right"/>
      <w:pPr>
        <w:ind w:left="3230" w:hanging="420"/>
      </w:pPr>
      <w:rPr>
        <w:rFonts w:hint="eastAsia"/>
      </w:rPr>
    </w:lvl>
    <w:lvl w:ilvl="6">
      <w:start w:val="1"/>
      <w:numFmt w:val="decimal"/>
      <w:lvlText w:val="%7."/>
      <w:lvlJc w:val="left"/>
      <w:pPr>
        <w:ind w:left="3650" w:hanging="420"/>
      </w:pPr>
      <w:rPr>
        <w:rFonts w:hint="eastAsia"/>
      </w:rPr>
    </w:lvl>
    <w:lvl w:ilvl="7">
      <w:start w:val="1"/>
      <w:numFmt w:val="lowerLetter"/>
      <w:lvlText w:val="%8)"/>
      <w:lvlJc w:val="left"/>
      <w:pPr>
        <w:ind w:left="4070" w:hanging="420"/>
      </w:pPr>
      <w:rPr>
        <w:rFonts w:hint="eastAsia"/>
      </w:rPr>
    </w:lvl>
    <w:lvl w:ilvl="8">
      <w:start w:val="1"/>
      <w:numFmt w:val="lowerRoman"/>
      <w:lvlText w:val="%9."/>
      <w:lvlJc w:val="right"/>
      <w:pPr>
        <w:ind w:left="4490" w:hanging="420"/>
      </w:pPr>
      <w:rPr>
        <w:rFonts w:hint="eastAsia"/>
      </w:rPr>
    </w:lvl>
  </w:abstractNum>
  <w:abstractNum w:abstractNumId="1">
    <w:nsid w:val="0FDB6F73"/>
    <w:multiLevelType w:val="multilevel"/>
    <w:tmpl w:val="0FDB6F73"/>
    <w:lvl w:ilvl="0">
      <w:start w:val="1"/>
      <w:numFmt w:val="chineseCountingThousand"/>
      <w:pStyle w:val="11"/>
      <w:suff w:val="nothing"/>
      <w:lvlText w:val="%1、"/>
      <w:lvlJc w:val="left"/>
      <w:pPr>
        <w:ind w:left="0" w:firstLine="737"/>
      </w:pPr>
      <w:rPr>
        <w:rFonts w:eastAsia="黑体" w:hint="eastAsia"/>
      </w:rPr>
    </w:lvl>
    <w:lvl w:ilvl="1">
      <w:start w:val="1"/>
      <w:numFmt w:val="chineseCountingThousand"/>
      <w:lvlText w:val="%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17D62276"/>
    <w:multiLevelType w:val="multilevel"/>
    <w:tmpl w:val="17D62276"/>
    <w:lvl w:ilvl="0">
      <w:start w:val="1"/>
      <w:numFmt w:val="chineseCountingThousand"/>
      <w:suff w:val="nothing"/>
      <w:lvlText w:val="%1、"/>
      <w:lvlJc w:val="left"/>
      <w:pPr>
        <w:ind w:left="0" w:firstLine="641"/>
      </w:pPr>
      <w:rPr>
        <w:rFonts w:hint="eastAsia"/>
      </w:rPr>
    </w:lvl>
    <w:lvl w:ilvl="1">
      <w:start w:val="1"/>
      <w:numFmt w:val="chineseCountingThousand"/>
      <w:pStyle w:val="22"/>
      <w:suff w:val="nothing"/>
      <w:lvlText w:val="（%2）"/>
      <w:lvlJc w:val="left"/>
      <w:pPr>
        <w:ind w:left="0" w:firstLine="641"/>
      </w:pPr>
      <w:rPr>
        <w:rFonts w:hint="eastAsia"/>
      </w:rPr>
    </w:lvl>
    <w:lvl w:ilvl="2">
      <w:start w:val="1"/>
      <w:numFmt w:val="decimal"/>
      <w:suff w:val="nothing"/>
      <w:lvlText w:val="%3."/>
      <w:lvlJc w:val="right"/>
      <w:pPr>
        <w:ind w:left="0" w:firstLine="641"/>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3">
      <w:start w:val="1"/>
      <w:numFmt w:val="decimal"/>
      <w:pStyle w:val="44"/>
      <w:suff w:val="nothing"/>
      <w:lvlText w:val="（%4）"/>
      <w:lvlJc w:val="left"/>
      <w:pPr>
        <w:ind w:left="0" w:firstLine="641"/>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shd w:val="clear" w:color="000000" w:fill="000000"/>
        <w:vertAlign w:val="baseline"/>
        <w:lang w:val="zh-CN" w:eastAsia="zh-CN"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4">
      <w:start w:val="1"/>
      <w:numFmt w:val="lowerLetter"/>
      <w:lvlText w:val="%5)"/>
      <w:lvlJc w:val="left"/>
      <w:pPr>
        <w:ind w:left="0" w:firstLine="641"/>
      </w:pPr>
      <w:rPr>
        <w:rFonts w:hint="eastAsia"/>
      </w:rPr>
    </w:lvl>
    <w:lvl w:ilvl="5">
      <w:start w:val="1"/>
      <w:numFmt w:val="lowerRoman"/>
      <w:lvlText w:val="%6."/>
      <w:lvlJc w:val="right"/>
      <w:pPr>
        <w:ind w:left="0" w:firstLine="641"/>
      </w:pPr>
      <w:rPr>
        <w:rFonts w:hint="eastAsia"/>
      </w:rPr>
    </w:lvl>
    <w:lvl w:ilvl="6">
      <w:start w:val="1"/>
      <w:numFmt w:val="decimal"/>
      <w:lvlText w:val="%7."/>
      <w:lvlJc w:val="left"/>
      <w:pPr>
        <w:ind w:left="0" w:firstLine="641"/>
      </w:pPr>
      <w:rPr>
        <w:rFonts w:hint="eastAsia"/>
      </w:rPr>
    </w:lvl>
    <w:lvl w:ilvl="7">
      <w:start w:val="1"/>
      <w:numFmt w:val="lowerLetter"/>
      <w:lvlText w:val="%8)"/>
      <w:lvlJc w:val="left"/>
      <w:pPr>
        <w:ind w:left="0" w:firstLine="641"/>
      </w:pPr>
      <w:rPr>
        <w:rFonts w:hint="eastAsia"/>
      </w:rPr>
    </w:lvl>
    <w:lvl w:ilvl="8">
      <w:start w:val="1"/>
      <w:numFmt w:val="lowerRoman"/>
      <w:lvlText w:val="%9."/>
      <w:lvlJc w:val="right"/>
      <w:pPr>
        <w:ind w:left="0" w:firstLine="641"/>
      </w:pPr>
      <w:rPr>
        <w:rFonts w:hint="eastAsia"/>
      </w:rPr>
    </w:lvl>
  </w:abstractNum>
  <w:abstractNum w:abstractNumId="3">
    <w:nsid w:val="2C9ABAA3"/>
    <w:multiLevelType w:val="singleLevel"/>
    <w:tmpl w:val="2C9ABAA3"/>
    <w:lvl w:ilvl="0">
      <w:start w:val="1"/>
      <w:numFmt w:val="chineseCounting"/>
      <w:suff w:val="nothing"/>
      <w:lvlText w:val="（%1）"/>
      <w:lvlJc w:val="left"/>
      <w:rPr>
        <w:rFonts w:hint="eastAsia"/>
      </w:rPr>
    </w:lvl>
  </w:abstractNum>
  <w:abstractNum w:abstractNumId="4">
    <w:nsid w:val="353606E4"/>
    <w:multiLevelType w:val="multilevel"/>
    <w:tmpl w:val="353606E4"/>
    <w:lvl w:ilvl="0">
      <w:start w:val="1"/>
      <w:numFmt w:val="decimal"/>
      <w:pStyle w:val="4"/>
      <w:lvlText w:val="%1."/>
      <w:lvlJc w:val="left"/>
      <w:pPr>
        <w:ind w:left="620" w:hanging="420"/>
      </w:pPr>
      <w:rPr>
        <w:rFonts w:hint="eastAsia"/>
      </w:rPr>
    </w:lvl>
    <w:lvl w:ilvl="1">
      <w:start w:val="1"/>
      <w:numFmt w:val="lowerLetter"/>
      <w:lvlText w:val="%2)"/>
      <w:lvlJc w:val="left"/>
      <w:pPr>
        <w:ind w:left="1040" w:hanging="420"/>
      </w:pPr>
      <w:rPr>
        <w:rFonts w:hint="eastAsia"/>
      </w:rPr>
    </w:lvl>
    <w:lvl w:ilvl="2">
      <w:start w:val="1"/>
      <w:numFmt w:val="decimal"/>
      <w:suff w:val="nothing"/>
      <w:lvlText w:val="%3."/>
      <w:lvlJc w:val="right"/>
      <w:pPr>
        <w:ind w:left="0" w:firstLine="104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5">
    <w:nsid w:val="75EA6BC3"/>
    <w:multiLevelType w:val="multilevel"/>
    <w:tmpl w:val="75EA6BC3"/>
    <w:lvl w:ilvl="0">
      <w:start w:val="1"/>
      <w:numFmt w:val="decimal"/>
      <w:pStyle w:val="-2"/>
      <w:suff w:val="nothing"/>
      <w:lvlText w:val="%1."/>
      <w:lvlJc w:val="left"/>
      <w:pPr>
        <w:ind w:left="6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shd w:val="clear" w:color="000000" w:fill="000000"/>
        <w:vertAlign w:val="baseline"/>
        <w:lang w:val="zh-CN" w:eastAsia="zh-CN"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num w:numId="1">
    <w:abstractNumId w:val="4"/>
  </w:num>
  <w:num w:numId="2">
    <w:abstractNumId w:val="5"/>
  </w:num>
  <w:num w:numId="3">
    <w:abstractNumId w:val="0"/>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420"/>
  <w:evenAndOddHeaders/>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4C6"/>
    <w:rsid w:val="000019F9"/>
    <w:rsid w:val="00002E1F"/>
    <w:rsid w:val="00016EE9"/>
    <w:rsid w:val="000230BE"/>
    <w:rsid w:val="000249C7"/>
    <w:rsid w:val="00034A31"/>
    <w:rsid w:val="000353BF"/>
    <w:rsid w:val="00036FE0"/>
    <w:rsid w:val="00041ED4"/>
    <w:rsid w:val="000468BA"/>
    <w:rsid w:val="000473E3"/>
    <w:rsid w:val="00055896"/>
    <w:rsid w:val="0006165E"/>
    <w:rsid w:val="00062479"/>
    <w:rsid w:val="00067B3B"/>
    <w:rsid w:val="000811D6"/>
    <w:rsid w:val="00082887"/>
    <w:rsid w:val="00086A00"/>
    <w:rsid w:val="000968BC"/>
    <w:rsid w:val="0009794D"/>
    <w:rsid w:val="000A05D9"/>
    <w:rsid w:val="000A4FEC"/>
    <w:rsid w:val="000B48D0"/>
    <w:rsid w:val="000C73A7"/>
    <w:rsid w:val="000C73F1"/>
    <w:rsid w:val="000C77C8"/>
    <w:rsid w:val="000D03DD"/>
    <w:rsid w:val="000D2C7D"/>
    <w:rsid w:val="000D4CBB"/>
    <w:rsid w:val="000E4B5E"/>
    <w:rsid w:val="000E5764"/>
    <w:rsid w:val="000E7328"/>
    <w:rsid w:val="000F269D"/>
    <w:rsid w:val="00106095"/>
    <w:rsid w:val="0011012F"/>
    <w:rsid w:val="00115983"/>
    <w:rsid w:val="00117EF1"/>
    <w:rsid w:val="00121DB8"/>
    <w:rsid w:val="00123D53"/>
    <w:rsid w:val="00132350"/>
    <w:rsid w:val="00137089"/>
    <w:rsid w:val="00143355"/>
    <w:rsid w:val="00144294"/>
    <w:rsid w:val="00144D0C"/>
    <w:rsid w:val="0015079B"/>
    <w:rsid w:val="0015165A"/>
    <w:rsid w:val="001544A0"/>
    <w:rsid w:val="0016134E"/>
    <w:rsid w:val="001740CF"/>
    <w:rsid w:val="0019600F"/>
    <w:rsid w:val="0019772C"/>
    <w:rsid w:val="001A3272"/>
    <w:rsid w:val="001B1835"/>
    <w:rsid w:val="001B645D"/>
    <w:rsid w:val="001C0C41"/>
    <w:rsid w:val="001E4114"/>
    <w:rsid w:val="00205B98"/>
    <w:rsid w:val="00206D93"/>
    <w:rsid w:val="00213C8A"/>
    <w:rsid w:val="0023077D"/>
    <w:rsid w:val="00231705"/>
    <w:rsid w:val="00232272"/>
    <w:rsid w:val="002324FE"/>
    <w:rsid w:val="00241A14"/>
    <w:rsid w:val="002472B6"/>
    <w:rsid w:val="00247F21"/>
    <w:rsid w:val="002515A9"/>
    <w:rsid w:val="00262254"/>
    <w:rsid w:val="00264BDA"/>
    <w:rsid w:val="00266CF6"/>
    <w:rsid w:val="0027043F"/>
    <w:rsid w:val="00286A5A"/>
    <w:rsid w:val="002A598E"/>
    <w:rsid w:val="002B0B2E"/>
    <w:rsid w:val="002D0F34"/>
    <w:rsid w:val="002D3EA8"/>
    <w:rsid w:val="002D4EFB"/>
    <w:rsid w:val="002D5DAE"/>
    <w:rsid w:val="002E116B"/>
    <w:rsid w:val="002E171E"/>
    <w:rsid w:val="002E3082"/>
    <w:rsid w:val="002E57A0"/>
    <w:rsid w:val="002F0293"/>
    <w:rsid w:val="002F6E35"/>
    <w:rsid w:val="002F71BC"/>
    <w:rsid w:val="003023CB"/>
    <w:rsid w:val="00302E92"/>
    <w:rsid w:val="003033FA"/>
    <w:rsid w:val="00305A93"/>
    <w:rsid w:val="00306600"/>
    <w:rsid w:val="00306A43"/>
    <w:rsid w:val="00316560"/>
    <w:rsid w:val="00333ED4"/>
    <w:rsid w:val="003413F7"/>
    <w:rsid w:val="00344441"/>
    <w:rsid w:val="00351185"/>
    <w:rsid w:val="00354C21"/>
    <w:rsid w:val="00360AC6"/>
    <w:rsid w:val="00365072"/>
    <w:rsid w:val="00377C18"/>
    <w:rsid w:val="00385745"/>
    <w:rsid w:val="00392AC7"/>
    <w:rsid w:val="003A20D2"/>
    <w:rsid w:val="003A42AD"/>
    <w:rsid w:val="003A471F"/>
    <w:rsid w:val="003A4C4A"/>
    <w:rsid w:val="003B51D7"/>
    <w:rsid w:val="003C3A16"/>
    <w:rsid w:val="003C4A1A"/>
    <w:rsid w:val="003D6DE5"/>
    <w:rsid w:val="00401BE4"/>
    <w:rsid w:val="004057D2"/>
    <w:rsid w:val="00411408"/>
    <w:rsid w:val="00411E6C"/>
    <w:rsid w:val="004137FC"/>
    <w:rsid w:val="00425F60"/>
    <w:rsid w:val="0043231F"/>
    <w:rsid w:val="00435248"/>
    <w:rsid w:val="00445614"/>
    <w:rsid w:val="00445BD3"/>
    <w:rsid w:val="00446D03"/>
    <w:rsid w:val="00447766"/>
    <w:rsid w:val="0045182C"/>
    <w:rsid w:val="00455B67"/>
    <w:rsid w:val="004578A7"/>
    <w:rsid w:val="00460C4A"/>
    <w:rsid w:val="00462604"/>
    <w:rsid w:val="00464622"/>
    <w:rsid w:val="00464C7E"/>
    <w:rsid w:val="00477AFF"/>
    <w:rsid w:val="00483F7F"/>
    <w:rsid w:val="00497406"/>
    <w:rsid w:val="004A0849"/>
    <w:rsid w:val="004A6DF6"/>
    <w:rsid w:val="004B3C4E"/>
    <w:rsid w:val="004D58D8"/>
    <w:rsid w:val="004D6E8E"/>
    <w:rsid w:val="004E2B1B"/>
    <w:rsid w:val="004F18C0"/>
    <w:rsid w:val="004F1DD8"/>
    <w:rsid w:val="005019E6"/>
    <w:rsid w:val="00502718"/>
    <w:rsid w:val="00516DFB"/>
    <w:rsid w:val="00517D57"/>
    <w:rsid w:val="005203B2"/>
    <w:rsid w:val="00520A61"/>
    <w:rsid w:val="00532CAA"/>
    <w:rsid w:val="005332B9"/>
    <w:rsid w:val="005440C5"/>
    <w:rsid w:val="00546778"/>
    <w:rsid w:val="00551719"/>
    <w:rsid w:val="00554E33"/>
    <w:rsid w:val="00564F1D"/>
    <w:rsid w:val="005756AA"/>
    <w:rsid w:val="00582E46"/>
    <w:rsid w:val="00583992"/>
    <w:rsid w:val="005A0AE3"/>
    <w:rsid w:val="005A3CE0"/>
    <w:rsid w:val="005C0624"/>
    <w:rsid w:val="005C06B7"/>
    <w:rsid w:val="005C1790"/>
    <w:rsid w:val="005C7A59"/>
    <w:rsid w:val="005D16D4"/>
    <w:rsid w:val="005D32FE"/>
    <w:rsid w:val="005D74A6"/>
    <w:rsid w:val="005E05ED"/>
    <w:rsid w:val="005E39C9"/>
    <w:rsid w:val="005E69D2"/>
    <w:rsid w:val="00602714"/>
    <w:rsid w:val="006037CE"/>
    <w:rsid w:val="0060527A"/>
    <w:rsid w:val="00613D55"/>
    <w:rsid w:val="0062165F"/>
    <w:rsid w:val="00622485"/>
    <w:rsid w:val="00627A2B"/>
    <w:rsid w:val="006366BE"/>
    <w:rsid w:val="00640F61"/>
    <w:rsid w:val="00641575"/>
    <w:rsid w:val="00641B5B"/>
    <w:rsid w:val="006426FF"/>
    <w:rsid w:val="00642A39"/>
    <w:rsid w:val="00642EB3"/>
    <w:rsid w:val="00645AD4"/>
    <w:rsid w:val="006779B8"/>
    <w:rsid w:val="0068267C"/>
    <w:rsid w:val="006868A9"/>
    <w:rsid w:val="0069452D"/>
    <w:rsid w:val="00695871"/>
    <w:rsid w:val="006A3F59"/>
    <w:rsid w:val="006C48FC"/>
    <w:rsid w:val="006C531C"/>
    <w:rsid w:val="006D7B76"/>
    <w:rsid w:val="006E29E9"/>
    <w:rsid w:val="006E5A98"/>
    <w:rsid w:val="006E7D07"/>
    <w:rsid w:val="006F1462"/>
    <w:rsid w:val="006F3A98"/>
    <w:rsid w:val="007071AA"/>
    <w:rsid w:val="0071666C"/>
    <w:rsid w:val="00720957"/>
    <w:rsid w:val="00721F67"/>
    <w:rsid w:val="007239F2"/>
    <w:rsid w:val="007346FD"/>
    <w:rsid w:val="00734B4D"/>
    <w:rsid w:val="00743ACB"/>
    <w:rsid w:val="00743FF3"/>
    <w:rsid w:val="00754511"/>
    <w:rsid w:val="00757F03"/>
    <w:rsid w:val="0076238B"/>
    <w:rsid w:val="007636F3"/>
    <w:rsid w:val="00766289"/>
    <w:rsid w:val="0078392D"/>
    <w:rsid w:val="0078470D"/>
    <w:rsid w:val="00784920"/>
    <w:rsid w:val="00792119"/>
    <w:rsid w:val="00793B01"/>
    <w:rsid w:val="007A2CBF"/>
    <w:rsid w:val="007A5A04"/>
    <w:rsid w:val="007A65CD"/>
    <w:rsid w:val="007B166D"/>
    <w:rsid w:val="007C48BE"/>
    <w:rsid w:val="007C6700"/>
    <w:rsid w:val="007D228D"/>
    <w:rsid w:val="007D4747"/>
    <w:rsid w:val="007D7505"/>
    <w:rsid w:val="007E58CC"/>
    <w:rsid w:val="00800F93"/>
    <w:rsid w:val="00805C85"/>
    <w:rsid w:val="0081232C"/>
    <w:rsid w:val="00812E4C"/>
    <w:rsid w:val="008459E0"/>
    <w:rsid w:val="008471C5"/>
    <w:rsid w:val="00851E59"/>
    <w:rsid w:val="00856D16"/>
    <w:rsid w:val="00860FCF"/>
    <w:rsid w:val="008747D6"/>
    <w:rsid w:val="008765C0"/>
    <w:rsid w:val="00880CAF"/>
    <w:rsid w:val="00883FBA"/>
    <w:rsid w:val="00887415"/>
    <w:rsid w:val="008A0B00"/>
    <w:rsid w:val="008A34E5"/>
    <w:rsid w:val="008A3AA0"/>
    <w:rsid w:val="008A4465"/>
    <w:rsid w:val="008A5CC5"/>
    <w:rsid w:val="008A6EB3"/>
    <w:rsid w:val="008A74B1"/>
    <w:rsid w:val="008C282A"/>
    <w:rsid w:val="008C2DE8"/>
    <w:rsid w:val="008C7D92"/>
    <w:rsid w:val="008D2838"/>
    <w:rsid w:val="008D50CA"/>
    <w:rsid w:val="008E2836"/>
    <w:rsid w:val="008E4B89"/>
    <w:rsid w:val="008F0B6B"/>
    <w:rsid w:val="008F6334"/>
    <w:rsid w:val="009009B2"/>
    <w:rsid w:val="009017B4"/>
    <w:rsid w:val="00905360"/>
    <w:rsid w:val="00921C42"/>
    <w:rsid w:val="00926194"/>
    <w:rsid w:val="00931E2F"/>
    <w:rsid w:val="00940FA6"/>
    <w:rsid w:val="00946B1F"/>
    <w:rsid w:val="00953037"/>
    <w:rsid w:val="00953F44"/>
    <w:rsid w:val="00960774"/>
    <w:rsid w:val="0096488A"/>
    <w:rsid w:val="00967F7A"/>
    <w:rsid w:val="00971683"/>
    <w:rsid w:val="0097360A"/>
    <w:rsid w:val="0097640C"/>
    <w:rsid w:val="009774C6"/>
    <w:rsid w:val="009816A3"/>
    <w:rsid w:val="00986842"/>
    <w:rsid w:val="00987FD8"/>
    <w:rsid w:val="009A587F"/>
    <w:rsid w:val="009B5CA6"/>
    <w:rsid w:val="009B7B40"/>
    <w:rsid w:val="009C1538"/>
    <w:rsid w:val="009C2EDA"/>
    <w:rsid w:val="009C3C37"/>
    <w:rsid w:val="009D4678"/>
    <w:rsid w:val="009D76B6"/>
    <w:rsid w:val="009E28B5"/>
    <w:rsid w:val="009F553F"/>
    <w:rsid w:val="009F67BB"/>
    <w:rsid w:val="00A0562E"/>
    <w:rsid w:val="00A15213"/>
    <w:rsid w:val="00A17582"/>
    <w:rsid w:val="00A35F9F"/>
    <w:rsid w:val="00A41BE6"/>
    <w:rsid w:val="00A46E26"/>
    <w:rsid w:val="00A56A26"/>
    <w:rsid w:val="00A57342"/>
    <w:rsid w:val="00A67291"/>
    <w:rsid w:val="00A76605"/>
    <w:rsid w:val="00A81608"/>
    <w:rsid w:val="00A85471"/>
    <w:rsid w:val="00A8748E"/>
    <w:rsid w:val="00A92289"/>
    <w:rsid w:val="00A9585D"/>
    <w:rsid w:val="00A96A97"/>
    <w:rsid w:val="00AA65A6"/>
    <w:rsid w:val="00AA78A0"/>
    <w:rsid w:val="00AB1B43"/>
    <w:rsid w:val="00AB6797"/>
    <w:rsid w:val="00AD1B71"/>
    <w:rsid w:val="00AD33D2"/>
    <w:rsid w:val="00AD67D2"/>
    <w:rsid w:val="00AD68AF"/>
    <w:rsid w:val="00AD6DEA"/>
    <w:rsid w:val="00AD7448"/>
    <w:rsid w:val="00AE0D0C"/>
    <w:rsid w:val="00AF7456"/>
    <w:rsid w:val="00B0235B"/>
    <w:rsid w:val="00B05479"/>
    <w:rsid w:val="00B06571"/>
    <w:rsid w:val="00B33E13"/>
    <w:rsid w:val="00B44BA6"/>
    <w:rsid w:val="00B518B7"/>
    <w:rsid w:val="00B561A8"/>
    <w:rsid w:val="00B71AF5"/>
    <w:rsid w:val="00B77DEF"/>
    <w:rsid w:val="00B818F1"/>
    <w:rsid w:val="00B83ED2"/>
    <w:rsid w:val="00B83F00"/>
    <w:rsid w:val="00B92004"/>
    <w:rsid w:val="00B941BB"/>
    <w:rsid w:val="00BA4BB3"/>
    <w:rsid w:val="00BB4920"/>
    <w:rsid w:val="00BC2EF9"/>
    <w:rsid w:val="00BD3345"/>
    <w:rsid w:val="00BD3E70"/>
    <w:rsid w:val="00BD5330"/>
    <w:rsid w:val="00BE3A54"/>
    <w:rsid w:val="00BE49A7"/>
    <w:rsid w:val="00BF180F"/>
    <w:rsid w:val="00BF390D"/>
    <w:rsid w:val="00BF3CA8"/>
    <w:rsid w:val="00C034DB"/>
    <w:rsid w:val="00C03536"/>
    <w:rsid w:val="00C03B0A"/>
    <w:rsid w:val="00C05B02"/>
    <w:rsid w:val="00C22A2C"/>
    <w:rsid w:val="00C36DD8"/>
    <w:rsid w:val="00C41C51"/>
    <w:rsid w:val="00C47E5B"/>
    <w:rsid w:val="00C539E5"/>
    <w:rsid w:val="00C567C0"/>
    <w:rsid w:val="00C62DB6"/>
    <w:rsid w:val="00C65625"/>
    <w:rsid w:val="00C66A78"/>
    <w:rsid w:val="00C70148"/>
    <w:rsid w:val="00C73C48"/>
    <w:rsid w:val="00C81F74"/>
    <w:rsid w:val="00CA65B7"/>
    <w:rsid w:val="00CA7CF0"/>
    <w:rsid w:val="00CB4E39"/>
    <w:rsid w:val="00CB555D"/>
    <w:rsid w:val="00CB6E15"/>
    <w:rsid w:val="00CB7735"/>
    <w:rsid w:val="00CC39E3"/>
    <w:rsid w:val="00CD3141"/>
    <w:rsid w:val="00CD650E"/>
    <w:rsid w:val="00CD6832"/>
    <w:rsid w:val="00CE1938"/>
    <w:rsid w:val="00CE1C44"/>
    <w:rsid w:val="00CE5FE9"/>
    <w:rsid w:val="00CF14EA"/>
    <w:rsid w:val="00CF18B6"/>
    <w:rsid w:val="00CF72F6"/>
    <w:rsid w:val="00D002E7"/>
    <w:rsid w:val="00D06007"/>
    <w:rsid w:val="00D077C5"/>
    <w:rsid w:val="00D26720"/>
    <w:rsid w:val="00D315F6"/>
    <w:rsid w:val="00D350F9"/>
    <w:rsid w:val="00D35A72"/>
    <w:rsid w:val="00D37C72"/>
    <w:rsid w:val="00D37DCA"/>
    <w:rsid w:val="00D4161F"/>
    <w:rsid w:val="00D44E79"/>
    <w:rsid w:val="00D477E6"/>
    <w:rsid w:val="00D573D4"/>
    <w:rsid w:val="00D62706"/>
    <w:rsid w:val="00D6382F"/>
    <w:rsid w:val="00D65BC1"/>
    <w:rsid w:val="00D67F10"/>
    <w:rsid w:val="00D713B7"/>
    <w:rsid w:val="00D73BA8"/>
    <w:rsid w:val="00D75119"/>
    <w:rsid w:val="00D75304"/>
    <w:rsid w:val="00D94B56"/>
    <w:rsid w:val="00D956BD"/>
    <w:rsid w:val="00DA4EDB"/>
    <w:rsid w:val="00DA76DD"/>
    <w:rsid w:val="00DB4002"/>
    <w:rsid w:val="00DE5427"/>
    <w:rsid w:val="00DF1199"/>
    <w:rsid w:val="00E043A2"/>
    <w:rsid w:val="00E06FE9"/>
    <w:rsid w:val="00E23973"/>
    <w:rsid w:val="00E30957"/>
    <w:rsid w:val="00E44363"/>
    <w:rsid w:val="00E46A55"/>
    <w:rsid w:val="00E507AD"/>
    <w:rsid w:val="00E523C8"/>
    <w:rsid w:val="00E6653E"/>
    <w:rsid w:val="00E71180"/>
    <w:rsid w:val="00E74617"/>
    <w:rsid w:val="00E75827"/>
    <w:rsid w:val="00E76EA3"/>
    <w:rsid w:val="00E81A0F"/>
    <w:rsid w:val="00E83A12"/>
    <w:rsid w:val="00E90A0C"/>
    <w:rsid w:val="00E910DD"/>
    <w:rsid w:val="00E93BAB"/>
    <w:rsid w:val="00E951D0"/>
    <w:rsid w:val="00EA1039"/>
    <w:rsid w:val="00EB12CF"/>
    <w:rsid w:val="00EC149F"/>
    <w:rsid w:val="00EC3131"/>
    <w:rsid w:val="00EC6E5C"/>
    <w:rsid w:val="00ED4F76"/>
    <w:rsid w:val="00EF0A87"/>
    <w:rsid w:val="00EF712F"/>
    <w:rsid w:val="00F00B5B"/>
    <w:rsid w:val="00F05625"/>
    <w:rsid w:val="00F0625F"/>
    <w:rsid w:val="00F07024"/>
    <w:rsid w:val="00F12015"/>
    <w:rsid w:val="00F1609D"/>
    <w:rsid w:val="00F164FB"/>
    <w:rsid w:val="00F23C54"/>
    <w:rsid w:val="00F2509D"/>
    <w:rsid w:val="00F25751"/>
    <w:rsid w:val="00F3074C"/>
    <w:rsid w:val="00F31937"/>
    <w:rsid w:val="00F32497"/>
    <w:rsid w:val="00F34B15"/>
    <w:rsid w:val="00F357C9"/>
    <w:rsid w:val="00F37C7A"/>
    <w:rsid w:val="00F401B4"/>
    <w:rsid w:val="00F4150D"/>
    <w:rsid w:val="00F44152"/>
    <w:rsid w:val="00F45D9C"/>
    <w:rsid w:val="00F51BE4"/>
    <w:rsid w:val="00F63512"/>
    <w:rsid w:val="00F65FDC"/>
    <w:rsid w:val="00F71BA8"/>
    <w:rsid w:val="00F746E1"/>
    <w:rsid w:val="00F75858"/>
    <w:rsid w:val="00F8527A"/>
    <w:rsid w:val="00F94AEF"/>
    <w:rsid w:val="00FA2D35"/>
    <w:rsid w:val="00FA4D91"/>
    <w:rsid w:val="00FB4F51"/>
    <w:rsid w:val="00FB7C4F"/>
    <w:rsid w:val="00FC196F"/>
    <w:rsid w:val="00FD0402"/>
    <w:rsid w:val="00FE1131"/>
    <w:rsid w:val="00FE4587"/>
    <w:rsid w:val="00FF3F99"/>
    <w:rsid w:val="00FF6836"/>
    <w:rsid w:val="00FF72B0"/>
    <w:rsid w:val="144B6BF7"/>
    <w:rsid w:val="1DE7443B"/>
    <w:rsid w:val="22F919A1"/>
    <w:rsid w:val="34CA2009"/>
    <w:rsid w:val="357258A4"/>
    <w:rsid w:val="3E7511B5"/>
    <w:rsid w:val="401B14E0"/>
    <w:rsid w:val="451678FC"/>
    <w:rsid w:val="4F1C529B"/>
    <w:rsid w:val="52701357"/>
    <w:rsid w:val="595112C6"/>
    <w:rsid w:val="621C00AC"/>
    <w:rsid w:val="6EB1563D"/>
    <w:rsid w:val="6FBB00C0"/>
    <w:rsid w:val="74E87C4A"/>
    <w:rsid w:val="7C723B7D"/>
    <w:rsid w:val="7F8B77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semiHidden="0" w:uiPriority="9" w:qFormat="1"/>
    <w:lsdException w:name="heading 4" w:semiHidden="0" w:qFormat="1"/>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semiHidden="0" w:uiPriority="0"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lsdException w:name="Body Text 2" w:qFormat="1"/>
    <w:lsdException w:name="Hyperlink" w:semiHidden="0" w:qFormat="1"/>
    <w:lsdException w:name="FollowedHyperlink" w:qFormat="1"/>
    <w:lsdException w:name="Strong" w:semiHidden="0" w:uiPriority="22" w:unhideWhenUsed="0" w:qFormat="1"/>
    <w:lsdException w:name="Emphasis" w:semiHidden="0" w:uiPriority="20" w:unhideWhenUsed="0"/>
    <w:lsdException w:name="Normal (Web)" w:qFormat="1"/>
    <w:lsdException w:name="HTML Code" w:qFormat="1"/>
    <w:lsdException w:name="HTML Definition" w:qFormat="1"/>
    <w:lsdException w:name="HTML Keyboard" w:qFormat="1"/>
    <w:lsdException w:name="HTML Sample"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rPr>
      <w:kern w:val="2"/>
      <w:sz w:val="21"/>
    </w:rPr>
  </w:style>
  <w:style w:type="paragraph" w:styleId="1">
    <w:name w:val="heading 1"/>
    <w:basedOn w:val="a1"/>
    <w:next w:val="a1"/>
    <w:link w:val="1Char"/>
    <w:uiPriority w:val="9"/>
    <w:qFormat/>
    <w:pPr>
      <w:overflowPunct w:val="0"/>
      <w:jc w:val="center"/>
      <w:outlineLvl w:val="0"/>
    </w:pPr>
    <w:rPr>
      <w:rFonts w:eastAsia="宋体"/>
      <w:b/>
      <w:bCs/>
      <w:kern w:val="44"/>
      <w:sz w:val="44"/>
      <w:szCs w:val="44"/>
    </w:rPr>
  </w:style>
  <w:style w:type="paragraph" w:styleId="2">
    <w:name w:val="heading 2"/>
    <w:basedOn w:val="a0"/>
    <w:next w:val="20"/>
    <w:link w:val="2Char"/>
    <w:unhideWhenUsed/>
    <w:qFormat/>
    <w:pPr>
      <w:widowControl/>
      <w:spacing w:line="560" w:lineRule="exact"/>
      <w:ind w:firstLineChars="200" w:firstLine="640"/>
      <w:outlineLvl w:val="1"/>
    </w:pPr>
    <w:rPr>
      <w:rFonts w:ascii="黑体" w:eastAsia="黑体" w:hAnsi="Cambria" w:cstheme="minorBidi"/>
      <w:bCs/>
      <w:sz w:val="32"/>
      <w:szCs w:val="22"/>
    </w:rPr>
  </w:style>
  <w:style w:type="paragraph" w:styleId="3">
    <w:name w:val="heading 3"/>
    <w:basedOn w:val="20"/>
    <w:next w:val="20"/>
    <w:link w:val="3Char"/>
    <w:uiPriority w:val="9"/>
    <w:unhideWhenUsed/>
    <w:qFormat/>
    <w:pPr>
      <w:outlineLvl w:val="2"/>
    </w:pPr>
    <w:rPr>
      <w:rFonts w:ascii="楷体" w:eastAsia="楷体" w:hAnsi="Calibri" w:cs="Times New Roman"/>
      <w:bCs/>
    </w:rPr>
  </w:style>
  <w:style w:type="paragraph" w:styleId="4">
    <w:name w:val="heading 4"/>
    <w:basedOn w:val="a0"/>
    <w:next w:val="a0"/>
    <w:link w:val="4Char"/>
    <w:uiPriority w:val="99"/>
    <w:unhideWhenUsed/>
    <w:qFormat/>
    <w:pPr>
      <w:widowControl/>
      <w:numPr>
        <w:numId w:val="1"/>
      </w:numPr>
      <w:spacing w:line="560" w:lineRule="exact"/>
      <w:ind w:firstLineChars="200" w:firstLine="200"/>
      <w:outlineLvl w:val="3"/>
    </w:pPr>
    <w:rPr>
      <w:rFonts w:ascii="Calibri" w:eastAsia="仿宋_GB2312" w:hAnsi="Cambria"/>
      <w:bCs/>
      <w:sz w:val="3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1">
    <w:name w:val="左对齐正文"/>
    <w:next w:val="a0"/>
    <w:link w:val="Char"/>
    <w:qFormat/>
    <w:pPr>
      <w:adjustRightInd w:val="0"/>
      <w:spacing w:line="560" w:lineRule="exact"/>
    </w:pPr>
    <w:rPr>
      <w:rFonts w:ascii="仿宋_GB2312" w:eastAsia="仿宋_GB2312" w:hAnsi="Calibri"/>
      <w:kern w:val="2"/>
      <w:sz w:val="32"/>
      <w:szCs w:val="24"/>
    </w:rPr>
  </w:style>
  <w:style w:type="paragraph" w:customStyle="1" w:styleId="20">
    <w:name w:val="正文空2字"/>
    <w:basedOn w:val="21"/>
    <w:link w:val="2Char0"/>
    <w:qFormat/>
    <w:pPr>
      <w:widowControl w:val="0"/>
      <w:snapToGrid w:val="0"/>
      <w:spacing w:after="0" w:line="560" w:lineRule="exact"/>
    </w:pPr>
    <w:rPr>
      <w:rFonts w:ascii="仿宋_GB2312" w:hAnsi="仿宋_GB2312" w:cs="仿宋_GB2312"/>
      <w:szCs w:val="28"/>
      <w:u w:color="000000"/>
      <w:lang w:val="zh-TW" w:bidi="zh-CN"/>
    </w:rPr>
  </w:style>
  <w:style w:type="paragraph" w:styleId="21">
    <w:name w:val="Body Text 2"/>
    <w:basedOn w:val="a0"/>
    <w:link w:val="2Char1"/>
    <w:uiPriority w:val="99"/>
    <w:semiHidden/>
    <w:unhideWhenUsed/>
    <w:qFormat/>
    <w:pPr>
      <w:widowControl/>
      <w:spacing w:after="120" w:line="480" w:lineRule="auto"/>
      <w:ind w:firstLineChars="200" w:firstLine="200"/>
    </w:pPr>
    <w:rPr>
      <w:rFonts w:ascii="Calibri" w:eastAsia="仿宋_GB2312" w:hAnsi="Calibri"/>
      <w:sz w:val="32"/>
      <w:szCs w:val="22"/>
    </w:rPr>
  </w:style>
  <w:style w:type="paragraph" w:styleId="a5">
    <w:name w:val="Balloon Text"/>
    <w:basedOn w:val="a0"/>
    <w:link w:val="Char0"/>
    <w:uiPriority w:val="99"/>
    <w:semiHidden/>
    <w:unhideWhenUsed/>
    <w:qFormat/>
    <w:pPr>
      <w:widowControl/>
      <w:spacing w:line="560" w:lineRule="exact"/>
      <w:ind w:firstLineChars="200" w:firstLine="200"/>
    </w:pPr>
    <w:rPr>
      <w:rFonts w:ascii="Calibri" w:eastAsia="仿宋_GB2312" w:hAnsi="Calibri"/>
      <w:sz w:val="18"/>
      <w:szCs w:val="18"/>
    </w:rPr>
  </w:style>
  <w:style w:type="paragraph" w:styleId="a6">
    <w:name w:val="footer"/>
    <w:basedOn w:val="a0"/>
    <w:link w:val="Char1"/>
    <w:uiPriority w:val="99"/>
    <w:unhideWhenUsed/>
    <w:qFormat/>
    <w:pPr>
      <w:widowControl/>
      <w:tabs>
        <w:tab w:val="center" w:pos="4153"/>
        <w:tab w:val="right" w:pos="8306"/>
      </w:tabs>
      <w:snapToGrid w:val="0"/>
      <w:spacing w:line="560" w:lineRule="exact"/>
      <w:ind w:leftChars="100" w:left="100" w:rightChars="100" w:right="100" w:firstLineChars="200" w:firstLine="200"/>
      <w:jc w:val="right"/>
    </w:pPr>
    <w:rPr>
      <w:sz w:val="28"/>
      <w:szCs w:val="18"/>
    </w:rPr>
  </w:style>
  <w:style w:type="paragraph" w:styleId="a7">
    <w:name w:val="header"/>
    <w:basedOn w:val="a0"/>
    <w:link w:val="Char2"/>
    <w:uiPriority w:val="99"/>
    <w:unhideWhenUsed/>
    <w:qFormat/>
    <w:pPr>
      <w:widowControl/>
      <w:tabs>
        <w:tab w:val="center" w:pos="4153"/>
        <w:tab w:val="right" w:pos="8306"/>
      </w:tabs>
      <w:snapToGrid w:val="0"/>
      <w:spacing w:line="560" w:lineRule="exact"/>
      <w:ind w:firstLineChars="200" w:firstLine="200"/>
      <w:jc w:val="center"/>
    </w:pPr>
    <w:rPr>
      <w:rFonts w:ascii="Calibri" w:hAnsi="Calibri"/>
      <w:sz w:val="28"/>
      <w:szCs w:val="18"/>
    </w:rPr>
  </w:style>
  <w:style w:type="paragraph" w:styleId="23">
    <w:name w:val="toc 2"/>
    <w:basedOn w:val="a0"/>
    <w:next w:val="a0"/>
    <w:qFormat/>
    <w:pPr>
      <w:widowControl/>
      <w:spacing w:line="560" w:lineRule="exact"/>
      <w:ind w:leftChars="200" w:left="200" w:firstLineChars="200" w:firstLine="200"/>
      <w:jc w:val="center"/>
    </w:pPr>
    <w:rPr>
      <w:rFonts w:ascii="Calibri" w:eastAsia="仿宋_GB2312" w:hAnsi="Calibri"/>
      <w:b/>
      <w:sz w:val="44"/>
      <w:szCs w:val="22"/>
    </w:rPr>
  </w:style>
  <w:style w:type="paragraph" w:styleId="a8">
    <w:name w:val="Normal (Web)"/>
    <w:basedOn w:val="a0"/>
    <w:uiPriority w:val="99"/>
    <w:semiHidden/>
    <w:unhideWhenUsed/>
    <w:qFormat/>
    <w:pPr>
      <w:jc w:val="left"/>
    </w:pPr>
    <w:rPr>
      <w:kern w:val="0"/>
      <w:sz w:val="24"/>
    </w:rPr>
  </w:style>
  <w:style w:type="paragraph" w:styleId="a9">
    <w:name w:val="Title"/>
    <w:basedOn w:val="a0"/>
    <w:next w:val="a0"/>
    <w:link w:val="Char3"/>
    <w:uiPriority w:val="10"/>
    <w:qFormat/>
    <w:pPr>
      <w:widowControl/>
      <w:spacing w:line="560" w:lineRule="exact"/>
      <w:ind w:firstLineChars="200" w:firstLine="200"/>
      <w:jc w:val="center"/>
      <w:outlineLvl w:val="0"/>
    </w:pPr>
    <w:rPr>
      <w:rFonts w:ascii="Cambria" w:hAnsi="Cambria"/>
      <w:b/>
      <w:bCs/>
      <w:sz w:val="44"/>
      <w:szCs w:val="24"/>
    </w:rPr>
  </w:style>
  <w:style w:type="table" w:styleId="aa">
    <w:name w:val="Table Grid"/>
    <w:basedOn w:val="a3"/>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2"/>
    <w:uiPriority w:val="22"/>
    <w:qFormat/>
    <w:rPr>
      <w:b/>
    </w:rPr>
  </w:style>
  <w:style w:type="character" w:styleId="ac">
    <w:name w:val="FollowedHyperlink"/>
    <w:basedOn w:val="a2"/>
    <w:uiPriority w:val="99"/>
    <w:semiHidden/>
    <w:unhideWhenUsed/>
    <w:qFormat/>
    <w:rPr>
      <w:color w:val="3E97DF"/>
      <w:u w:val="none"/>
    </w:rPr>
  </w:style>
  <w:style w:type="character" w:styleId="HTML">
    <w:name w:val="HTML Definition"/>
    <w:basedOn w:val="a2"/>
    <w:uiPriority w:val="99"/>
    <w:semiHidden/>
    <w:unhideWhenUsed/>
    <w:qFormat/>
    <w:rPr>
      <w:i/>
    </w:rPr>
  </w:style>
  <w:style w:type="character" w:styleId="ad">
    <w:name w:val="Hyperlink"/>
    <w:uiPriority w:val="99"/>
    <w:unhideWhenUsed/>
    <w:qFormat/>
    <w:rPr>
      <w:color w:val="0000FF"/>
      <w:u w:val="single"/>
    </w:rPr>
  </w:style>
  <w:style w:type="character" w:styleId="HTML0">
    <w:name w:val="HTML Code"/>
    <w:basedOn w:val="a2"/>
    <w:uiPriority w:val="99"/>
    <w:semiHidden/>
    <w:unhideWhenUsed/>
    <w:qFormat/>
    <w:rPr>
      <w:rFonts w:ascii="Consolas" w:eastAsia="Consolas" w:hAnsi="Consolas" w:cs="Consolas"/>
      <w:color w:val="C7254E"/>
      <w:sz w:val="21"/>
      <w:szCs w:val="21"/>
      <w:shd w:val="clear" w:color="auto" w:fill="F9F2F4"/>
    </w:rPr>
  </w:style>
  <w:style w:type="character" w:styleId="HTML1">
    <w:name w:val="HTML Keyboard"/>
    <w:basedOn w:val="a2"/>
    <w:uiPriority w:val="99"/>
    <w:semiHidden/>
    <w:unhideWhenUsed/>
    <w:qFormat/>
    <w:rPr>
      <w:rFonts w:ascii="Consolas" w:eastAsia="Consolas" w:hAnsi="Consolas" w:cs="Consolas" w:hint="default"/>
      <w:color w:val="FFFFFF"/>
      <w:sz w:val="21"/>
      <w:szCs w:val="21"/>
      <w:shd w:val="clear" w:color="auto" w:fill="333333"/>
    </w:rPr>
  </w:style>
  <w:style w:type="character" w:styleId="HTML2">
    <w:name w:val="HTML Sample"/>
    <w:basedOn w:val="a2"/>
    <w:uiPriority w:val="99"/>
    <w:semiHidden/>
    <w:unhideWhenUsed/>
    <w:qFormat/>
    <w:rPr>
      <w:rFonts w:ascii="Consolas" w:eastAsia="Consolas" w:hAnsi="Consolas" w:cs="Consolas" w:hint="default"/>
      <w:sz w:val="21"/>
      <w:szCs w:val="21"/>
    </w:rPr>
  </w:style>
  <w:style w:type="character" w:customStyle="1" w:styleId="1Char">
    <w:name w:val="标题 1 Char"/>
    <w:link w:val="1"/>
    <w:uiPriority w:val="9"/>
    <w:qFormat/>
    <w:rPr>
      <w:rFonts w:eastAsia="宋体"/>
      <w:b/>
      <w:bCs/>
      <w:kern w:val="44"/>
      <w:sz w:val="44"/>
      <w:szCs w:val="44"/>
    </w:rPr>
  </w:style>
  <w:style w:type="character" w:customStyle="1" w:styleId="2Char">
    <w:name w:val="标题 2 Char"/>
    <w:link w:val="2"/>
    <w:qFormat/>
    <w:rPr>
      <w:rFonts w:ascii="黑体" w:eastAsia="黑体" w:hAnsi="Cambria" w:cstheme="minorBidi"/>
      <w:bCs/>
      <w:kern w:val="2"/>
      <w:szCs w:val="22"/>
    </w:rPr>
  </w:style>
  <w:style w:type="character" w:customStyle="1" w:styleId="3Char">
    <w:name w:val="标题 3 Char"/>
    <w:link w:val="3"/>
    <w:uiPriority w:val="9"/>
    <w:qFormat/>
    <w:rPr>
      <w:rFonts w:ascii="楷体" w:eastAsia="楷体"/>
      <w:bCs/>
      <w:kern w:val="2"/>
      <w:sz w:val="32"/>
      <w:szCs w:val="28"/>
      <w:u w:color="000000"/>
      <w:lang w:val="zh-TW" w:bidi="zh-CN"/>
    </w:rPr>
  </w:style>
  <w:style w:type="character" w:customStyle="1" w:styleId="4Char">
    <w:name w:val="标题 4 Char"/>
    <w:link w:val="4"/>
    <w:uiPriority w:val="99"/>
    <w:qFormat/>
    <w:rPr>
      <w:rFonts w:asciiTheme="minorHAnsi" w:eastAsiaTheme="minorEastAsia" w:hAnsi="Cambria" w:cstheme="minorBidi"/>
      <w:bCs/>
      <w:kern w:val="2"/>
      <w:sz w:val="21"/>
      <w:szCs w:val="22"/>
    </w:rPr>
  </w:style>
  <w:style w:type="character" w:customStyle="1" w:styleId="Char2">
    <w:name w:val="页眉 Char"/>
    <w:basedOn w:val="a2"/>
    <w:link w:val="a7"/>
    <w:uiPriority w:val="99"/>
    <w:qFormat/>
    <w:rPr>
      <w:rFonts w:asciiTheme="minorHAnsi" w:eastAsia="宋体" w:hAnsiTheme="minorHAnsi" w:cstheme="minorBidi"/>
      <w:kern w:val="2"/>
      <w:sz w:val="28"/>
      <w:szCs w:val="18"/>
    </w:rPr>
  </w:style>
  <w:style w:type="character" w:customStyle="1" w:styleId="Char1">
    <w:name w:val="页脚 Char"/>
    <w:basedOn w:val="a2"/>
    <w:link w:val="a6"/>
    <w:uiPriority w:val="99"/>
    <w:qFormat/>
    <w:rPr>
      <w:rFonts w:ascii="Times New Roman" w:eastAsia="宋体" w:hAnsi="Times New Roman"/>
      <w:kern w:val="2"/>
      <w:sz w:val="28"/>
      <w:szCs w:val="18"/>
    </w:rPr>
  </w:style>
  <w:style w:type="character" w:customStyle="1" w:styleId="Char3">
    <w:name w:val="标题 Char"/>
    <w:link w:val="a9"/>
    <w:uiPriority w:val="10"/>
    <w:qFormat/>
    <w:rPr>
      <w:rFonts w:ascii="Cambria" w:eastAsia="宋体" w:hAnsi="Cambria" w:cstheme="minorBidi"/>
      <w:b/>
      <w:bCs/>
      <w:kern w:val="2"/>
      <w:sz w:val="44"/>
      <w:szCs w:val="24"/>
    </w:rPr>
  </w:style>
  <w:style w:type="paragraph" w:customStyle="1" w:styleId="40">
    <w:name w:val="右空4字"/>
    <w:basedOn w:val="20"/>
    <w:qFormat/>
    <w:pPr>
      <w:ind w:rightChars="400" w:right="400"/>
    </w:pPr>
    <w:rPr>
      <w:szCs w:val="32"/>
    </w:rPr>
  </w:style>
  <w:style w:type="paragraph" w:customStyle="1" w:styleId="41">
    <w:name w:val="右空4个字"/>
    <w:basedOn w:val="20"/>
    <w:next w:val="20"/>
    <w:qFormat/>
    <w:pPr>
      <w:tabs>
        <w:tab w:val="left" w:pos="7655"/>
      </w:tabs>
      <w:ind w:rightChars="600" w:right="1260" w:firstLineChars="0" w:firstLine="0"/>
      <w:jc w:val="right"/>
    </w:pPr>
    <w:rPr>
      <w:rFonts w:ascii="仿宋" w:hAnsi="Calibri" w:cs="Times New Roman"/>
    </w:rPr>
  </w:style>
  <w:style w:type="paragraph" w:customStyle="1" w:styleId="-2">
    <w:name w:val="三级标题-样式2"/>
    <w:basedOn w:val="a0"/>
    <w:link w:val="-2Char"/>
    <w:qFormat/>
    <w:pPr>
      <w:widowControl/>
      <w:numPr>
        <w:numId w:val="2"/>
      </w:numPr>
      <w:spacing w:line="560" w:lineRule="exact"/>
      <w:ind w:firstLineChars="200" w:firstLine="200"/>
      <w:outlineLvl w:val="3"/>
    </w:pPr>
    <w:rPr>
      <w:rFonts w:ascii="Calibri" w:eastAsia="仿宋_GB2312" w:hAnsi="Calibri"/>
      <w:sz w:val="32"/>
      <w:szCs w:val="22"/>
    </w:rPr>
  </w:style>
  <w:style w:type="paragraph" w:customStyle="1" w:styleId="30">
    <w:name w:val="二级标题  (标题 3)"/>
    <w:basedOn w:val="a0"/>
    <w:qFormat/>
    <w:pPr>
      <w:widowControl/>
      <w:spacing w:line="560" w:lineRule="exact"/>
      <w:ind w:firstLineChars="200" w:firstLine="200"/>
      <w:outlineLvl w:val="2"/>
    </w:pPr>
    <w:rPr>
      <w:rFonts w:ascii="Calibri" w:eastAsia="楷体" w:hAnsi="Calibri"/>
      <w:sz w:val="32"/>
      <w:szCs w:val="22"/>
    </w:rPr>
  </w:style>
  <w:style w:type="paragraph" w:customStyle="1" w:styleId="a">
    <w:name w:val="四级标题"/>
    <w:basedOn w:val="20"/>
    <w:next w:val="20"/>
    <w:link w:val="Char4"/>
    <w:qFormat/>
    <w:pPr>
      <w:numPr>
        <w:numId w:val="3"/>
      </w:numPr>
      <w:ind w:firstLineChars="0" w:firstLine="0"/>
    </w:pPr>
  </w:style>
  <w:style w:type="paragraph" w:customStyle="1" w:styleId="24">
    <w:name w:val="一级标题  (标题 2)"/>
    <w:basedOn w:val="a0"/>
    <w:qFormat/>
    <w:pPr>
      <w:widowControl/>
      <w:spacing w:line="560" w:lineRule="exact"/>
      <w:ind w:firstLineChars="200" w:firstLine="200"/>
      <w:outlineLvl w:val="1"/>
    </w:pPr>
    <w:rPr>
      <w:rFonts w:ascii="黑体" w:eastAsia="黑体" w:hAnsi="黑体" w:cstheme="minorBidi"/>
      <w:sz w:val="32"/>
      <w:szCs w:val="22"/>
    </w:rPr>
  </w:style>
  <w:style w:type="character" w:customStyle="1" w:styleId="Char">
    <w:name w:val="左对齐正文 Char"/>
    <w:link w:val="a1"/>
    <w:qFormat/>
    <w:rPr>
      <w:rFonts w:ascii="仿宋_GB2312" w:eastAsia="仿宋_GB2312"/>
      <w:kern w:val="2"/>
      <w:szCs w:val="24"/>
    </w:rPr>
  </w:style>
  <w:style w:type="character" w:customStyle="1" w:styleId="2Char0">
    <w:name w:val="正文空2字 Char"/>
    <w:link w:val="20"/>
    <w:qFormat/>
    <w:rPr>
      <w:rFonts w:ascii="仿宋_GB2312" w:eastAsia="仿宋_GB2312" w:hAnsi="仿宋_GB2312" w:cs="仿宋_GB2312"/>
      <w:kern w:val="2"/>
      <w:szCs w:val="28"/>
      <w:u w:color="000000"/>
      <w:lang w:val="zh-TW" w:bidi="zh-CN"/>
    </w:rPr>
  </w:style>
  <w:style w:type="character" w:customStyle="1" w:styleId="Char4">
    <w:name w:val="四级标题 Char"/>
    <w:link w:val="a"/>
    <w:qFormat/>
    <w:rPr>
      <w:rFonts w:ascii="仿宋_GB2312" w:eastAsia="仿宋_GB2312" w:hAnsi="仿宋_GB2312" w:cs="仿宋_GB2312"/>
      <w:kern w:val="2"/>
      <w:sz w:val="32"/>
      <w:szCs w:val="28"/>
      <w:u w:color="000000"/>
      <w:lang w:val="zh-TW" w:bidi="zh-CN"/>
    </w:rPr>
  </w:style>
  <w:style w:type="paragraph" w:customStyle="1" w:styleId="11">
    <w:name w:val="一级标题11"/>
    <w:basedOn w:val="2"/>
    <w:link w:val="11Char"/>
    <w:qFormat/>
    <w:pPr>
      <w:numPr>
        <w:numId w:val="4"/>
      </w:numPr>
    </w:pPr>
  </w:style>
  <w:style w:type="paragraph" w:customStyle="1" w:styleId="22">
    <w:name w:val="二级标题22"/>
    <w:basedOn w:val="3"/>
    <w:link w:val="22Char"/>
    <w:qFormat/>
    <w:pPr>
      <w:numPr>
        <w:ilvl w:val="1"/>
        <w:numId w:val="5"/>
      </w:numPr>
      <w:ind w:firstLineChars="0" w:firstLine="0"/>
    </w:pPr>
  </w:style>
  <w:style w:type="character" w:customStyle="1" w:styleId="11Char">
    <w:name w:val="一级标题11 Char"/>
    <w:link w:val="11"/>
    <w:qFormat/>
    <w:rPr>
      <w:rFonts w:ascii="黑体" w:eastAsia="黑体" w:hAnsi="Cambria" w:cstheme="minorBidi"/>
      <w:bCs/>
      <w:kern w:val="2"/>
      <w:sz w:val="32"/>
      <w:szCs w:val="22"/>
    </w:rPr>
  </w:style>
  <w:style w:type="paragraph" w:customStyle="1" w:styleId="33">
    <w:name w:val="三级标题33"/>
    <w:basedOn w:val="-2"/>
    <w:next w:val="a1"/>
    <w:link w:val="33Char"/>
    <w:qFormat/>
    <w:pPr>
      <w:numPr>
        <w:numId w:val="0"/>
      </w:numPr>
      <w:ind w:left="640"/>
    </w:pPr>
    <w:rPr>
      <w:color w:val="000000"/>
    </w:rPr>
  </w:style>
  <w:style w:type="character" w:customStyle="1" w:styleId="22Char">
    <w:name w:val="二级标题22 Char"/>
    <w:link w:val="22"/>
    <w:qFormat/>
    <w:rPr>
      <w:rFonts w:ascii="楷体" w:eastAsia="楷体"/>
      <w:bCs/>
      <w:kern w:val="2"/>
      <w:sz w:val="32"/>
      <w:szCs w:val="28"/>
      <w:u w:color="000000"/>
      <w:lang w:val="zh-TW" w:bidi="zh-CN"/>
    </w:rPr>
  </w:style>
  <w:style w:type="paragraph" w:customStyle="1" w:styleId="44">
    <w:name w:val="四级标题44"/>
    <w:basedOn w:val="a"/>
    <w:link w:val="44Char"/>
    <w:qFormat/>
    <w:pPr>
      <w:numPr>
        <w:ilvl w:val="3"/>
        <w:numId w:val="5"/>
      </w:numPr>
      <w:ind w:firstLineChars="200" w:firstLine="200"/>
    </w:pPr>
    <w:rPr>
      <w:color w:val="000000"/>
    </w:rPr>
  </w:style>
  <w:style w:type="character" w:customStyle="1" w:styleId="-2Char">
    <w:name w:val="三级标题-样式2 Char"/>
    <w:link w:val="-2"/>
    <w:qFormat/>
    <w:rPr>
      <w:rFonts w:asciiTheme="minorHAnsi" w:eastAsiaTheme="minorEastAsia" w:hAnsiTheme="minorHAnsi" w:cstheme="minorBidi"/>
      <w:kern w:val="2"/>
      <w:sz w:val="21"/>
      <w:szCs w:val="22"/>
    </w:rPr>
  </w:style>
  <w:style w:type="character" w:customStyle="1" w:styleId="33Char">
    <w:name w:val="三级标题33 Char"/>
    <w:link w:val="33"/>
    <w:qFormat/>
    <w:rPr>
      <w:rFonts w:eastAsiaTheme="minorEastAsia" w:cstheme="minorBidi"/>
      <w:color w:val="000000"/>
      <w:kern w:val="2"/>
      <w:sz w:val="21"/>
      <w:szCs w:val="22"/>
    </w:rPr>
  </w:style>
  <w:style w:type="character" w:customStyle="1" w:styleId="44Char">
    <w:name w:val="四级标题44 Char"/>
    <w:link w:val="44"/>
    <w:qFormat/>
    <w:rPr>
      <w:rFonts w:ascii="仿宋_GB2312" w:eastAsia="仿宋_GB2312" w:hAnsi="仿宋_GB2312" w:cs="仿宋_GB2312"/>
      <w:color w:val="000000"/>
      <w:kern w:val="2"/>
      <w:sz w:val="32"/>
      <w:szCs w:val="28"/>
      <w:u w:color="000000"/>
      <w:lang w:val="zh-TW" w:bidi="zh-CN"/>
    </w:rPr>
  </w:style>
  <w:style w:type="character" w:customStyle="1" w:styleId="33Char1">
    <w:name w:val="三级标题33 Char1"/>
    <w:basedOn w:val="2Char0"/>
    <w:qFormat/>
    <w:rPr>
      <w:rFonts w:ascii="Times New Roman" w:eastAsia="仿宋_GB2312" w:hAnsi="Times New Roman" w:cs="Times New Roman"/>
      <w:kern w:val="2"/>
      <w:sz w:val="32"/>
      <w:szCs w:val="21"/>
      <w:u w:color="000000"/>
      <w:lang w:val="zh-TW" w:bidi="zh-CN"/>
    </w:rPr>
  </w:style>
  <w:style w:type="paragraph" w:customStyle="1" w:styleId="ae">
    <w:name w:val="单倍行距"/>
    <w:basedOn w:val="a0"/>
    <w:qFormat/>
    <w:pPr>
      <w:keepNext/>
      <w:widowControl/>
      <w:spacing w:line="560" w:lineRule="exact"/>
      <w:ind w:firstLineChars="200" w:firstLine="200"/>
      <w:jc w:val="center"/>
    </w:pPr>
    <w:rPr>
      <w:rFonts w:ascii="Calibri" w:eastAsia="仿宋_GB2312" w:hAnsi="Calibri"/>
      <w:sz w:val="24"/>
      <w:szCs w:val="22"/>
    </w:rPr>
  </w:style>
  <w:style w:type="paragraph" w:customStyle="1" w:styleId="42">
    <w:name w:val="页码宋体4号"/>
    <w:basedOn w:val="a6"/>
    <w:qFormat/>
    <w:pPr>
      <w:tabs>
        <w:tab w:val="clear" w:pos="4153"/>
        <w:tab w:val="clear" w:pos="8306"/>
      </w:tabs>
      <w:jc w:val="center"/>
    </w:pPr>
  </w:style>
  <w:style w:type="paragraph" w:customStyle="1" w:styleId="110">
    <w:name w:val="附件11"/>
    <w:basedOn w:val="a0"/>
    <w:next w:val="20"/>
    <w:qFormat/>
    <w:pPr>
      <w:widowControl/>
      <w:spacing w:line="560" w:lineRule="exact"/>
      <w:jc w:val="left"/>
      <w:outlineLvl w:val="1"/>
    </w:pPr>
    <w:rPr>
      <w:rFonts w:ascii="仿宋_GB2312" w:eastAsia="仿宋_GB2312" w:hAnsiTheme="minorHAnsi"/>
      <w:sz w:val="32"/>
      <w:szCs w:val="22"/>
    </w:rPr>
  </w:style>
  <w:style w:type="paragraph" w:customStyle="1" w:styleId="my">
    <w:name w:val="my正文"/>
    <w:qFormat/>
    <w:pPr>
      <w:widowControl w:val="0"/>
      <w:spacing w:line="360" w:lineRule="auto"/>
      <w:ind w:firstLineChars="200" w:firstLine="480"/>
      <w:jc w:val="right"/>
    </w:pPr>
    <w:rPr>
      <w:rFonts w:ascii="Arial Unicode MS" w:eastAsia="Arial Unicode MS" w:hAnsi="Arial Unicode MS" w:cs="Arial Unicode MS"/>
      <w:color w:val="000000"/>
      <w:sz w:val="24"/>
      <w:szCs w:val="24"/>
      <w:u w:color="000000"/>
    </w:rPr>
  </w:style>
  <w:style w:type="character" w:customStyle="1" w:styleId="Char0">
    <w:name w:val="批注框文本 Char"/>
    <w:link w:val="a5"/>
    <w:uiPriority w:val="99"/>
    <w:semiHidden/>
    <w:qFormat/>
    <w:rPr>
      <w:rFonts w:asciiTheme="minorHAnsi" w:eastAsiaTheme="minorEastAsia" w:hAnsiTheme="minorHAnsi" w:cstheme="minorBidi"/>
      <w:kern w:val="2"/>
      <w:sz w:val="18"/>
      <w:szCs w:val="18"/>
    </w:rPr>
  </w:style>
  <w:style w:type="paragraph" w:customStyle="1" w:styleId="af">
    <w:name w:val="页脚单页"/>
    <w:basedOn w:val="a6"/>
    <w:link w:val="Char5"/>
    <w:qFormat/>
    <w:rPr>
      <w:rFonts w:ascii="宋体"/>
    </w:rPr>
  </w:style>
  <w:style w:type="character" w:customStyle="1" w:styleId="Char5">
    <w:name w:val="页脚单页 Char"/>
    <w:basedOn w:val="Char1"/>
    <w:link w:val="af"/>
    <w:qFormat/>
    <w:rPr>
      <w:rFonts w:ascii="宋体" w:eastAsia="宋体" w:hAnsi="Times New Roman"/>
      <w:kern w:val="2"/>
      <w:sz w:val="28"/>
      <w:szCs w:val="18"/>
    </w:rPr>
  </w:style>
  <w:style w:type="paragraph" w:customStyle="1" w:styleId="af0">
    <w:name w:val="页脚双页"/>
    <w:basedOn w:val="a6"/>
    <w:qFormat/>
    <w:pPr>
      <w:tabs>
        <w:tab w:val="clear" w:pos="4153"/>
        <w:tab w:val="clear" w:pos="8306"/>
      </w:tabs>
      <w:ind w:left="210" w:right="210" w:firstLineChars="0" w:firstLine="0"/>
      <w:jc w:val="left"/>
    </w:pPr>
    <w:rPr>
      <w:rFonts w:asciiTheme="minorEastAsia" w:eastAsiaTheme="minorEastAsia" w:hAnsiTheme="minorEastAsia" w:cstheme="minorBidi"/>
    </w:rPr>
  </w:style>
  <w:style w:type="paragraph" w:customStyle="1" w:styleId="af1">
    <w:name w:val="标题题目"/>
    <w:basedOn w:val="a0"/>
    <w:qFormat/>
    <w:pPr>
      <w:widowControl/>
      <w:spacing w:line="560" w:lineRule="exact"/>
      <w:jc w:val="center"/>
      <w:outlineLvl w:val="0"/>
    </w:pPr>
    <w:rPr>
      <w:rFonts w:ascii="Calibri" w:hAnsi="Calibri"/>
      <w:b/>
      <w:sz w:val="44"/>
      <w:szCs w:val="22"/>
    </w:rPr>
  </w:style>
  <w:style w:type="character" w:customStyle="1" w:styleId="2Char1">
    <w:name w:val="正文文本 2 Char"/>
    <w:basedOn w:val="a2"/>
    <w:link w:val="21"/>
    <w:uiPriority w:val="99"/>
    <w:semiHidden/>
    <w:qFormat/>
  </w:style>
  <w:style w:type="paragraph" w:customStyle="1" w:styleId="p0">
    <w:name w:val="p0"/>
    <w:basedOn w:val="a0"/>
    <w:uiPriority w:val="99"/>
    <w:qFormat/>
    <w:pPr>
      <w:widowControl/>
    </w:pPr>
    <w:rPr>
      <w:rFonts w:ascii="Calibri" w:hAnsi="Calibri" w:cs="宋体"/>
      <w:kern w:val="0"/>
      <w:szCs w:val="21"/>
    </w:rPr>
  </w:style>
  <w:style w:type="paragraph" w:customStyle="1" w:styleId="10">
    <w:name w:val="无间隔1"/>
    <w:uiPriority w:val="99"/>
    <w:qFormat/>
    <w:pPr>
      <w:widowControl w:val="0"/>
      <w:jc w:val="both"/>
    </w:pPr>
    <w:rPr>
      <w:rFonts w:ascii="Calibri" w:hAnsi="Calibri"/>
      <w:kern w:val="2"/>
      <w:sz w:val="21"/>
      <w:szCs w:val="22"/>
    </w:rPr>
  </w:style>
  <w:style w:type="table" w:customStyle="1" w:styleId="12">
    <w:name w:val="网格型1"/>
    <w:basedOn w:val="a3"/>
    <w:uiPriority w:val="59"/>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ivu-date-picker-cells-cell">
    <w:name w:val="ivu-date-picker-cells-cell"/>
    <w:basedOn w:val="a2"/>
    <w:qFormat/>
  </w:style>
  <w:style w:type="character" w:customStyle="1" w:styleId="ivu-radio">
    <w:name w:val="ivu-radio+*"/>
    <w:basedOn w:val="a2"/>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semiHidden="0" w:uiPriority="9" w:qFormat="1"/>
    <w:lsdException w:name="heading 4" w:semiHidden="0" w:qFormat="1"/>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semiHidden="0" w:uiPriority="0"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lsdException w:name="Body Text 2" w:qFormat="1"/>
    <w:lsdException w:name="Hyperlink" w:semiHidden="0" w:qFormat="1"/>
    <w:lsdException w:name="FollowedHyperlink" w:qFormat="1"/>
    <w:lsdException w:name="Strong" w:semiHidden="0" w:uiPriority="22" w:unhideWhenUsed="0" w:qFormat="1"/>
    <w:lsdException w:name="Emphasis" w:semiHidden="0" w:uiPriority="20" w:unhideWhenUsed="0"/>
    <w:lsdException w:name="Normal (Web)" w:qFormat="1"/>
    <w:lsdException w:name="HTML Code" w:qFormat="1"/>
    <w:lsdException w:name="HTML Definition" w:qFormat="1"/>
    <w:lsdException w:name="HTML Keyboard" w:qFormat="1"/>
    <w:lsdException w:name="HTML Sample"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rPr>
      <w:kern w:val="2"/>
      <w:sz w:val="21"/>
    </w:rPr>
  </w:style>
  <w:style w:type="paragraph" w:styleId="1">
    <w:name w:val="heading 1"/>
    <w:basedOn w:val="a1"/>
    <w:next w:val="a1"/>
    <w:link w:val="1Char"/>
    <w:uiPriority w:val="9"/>
    <w:qFormat/>
    <w:pPr>
      <w:overflowPunct w:val="0"/>
      <w:jc w:val="center"/>
      <w:outlineLvl w:val="0"/>
    </w:pPr>
    <w:rPr>
      <w:rFonts w:eastAsia="宋体"/>
      <w:b/>
      <w:bCs/>
      <w:kern w:val="44"/>
      <w:sz w:val="44"/>
      <w:szCs w:val="44"/>
    </w:rPr>
  </w:style>
  <w:style w:type="paragraph" w:styleId="2">
    <w:name w:val="heading 2"/>
    <w:basedOn w:val="a0"/>
    <w:next w:val="20"/>
    <w:link w:val="2Char"/>
    <w:unhideWhenUsed/>
    <w:qFormat/>
    <w:pPr>
      <w:widowControl/>
      <w:spacing w:line="560" w:lineRule="exact"/>
      <w:ind w:firstLineChars="200" w:firstLine="640"/>
      <w:outlineLvl w:val="1"/>
    </w:pPr>
    <w:rPr>
      <w:rFonts w:ascii="黑体" w:eastAsia="黑体" w:hAnsi="Cambria" w:cstheme="minorBidi"/>
      <w:bCs/>
      <w:sz w:val="32"/>
      <w:szCs w:val="22"/>
    </w:rPr>
  </w:style>
  <w:style w:type="paragraph" w:styleId="3">
    <w:name w:val="heading 3"/>
    <w:basedOn w:val="20"/>
    <w:next w:val="20"/>
    <w:link w:val="3Char"/>
    <w:uiPriority w:val="9"/>
    <w:unhideWhenUsed/>
    <w:qFormat/>
    <w:pPr>
      <w:outlineLvl w:val="2"/>
    </w:pPr>
    <w:rPr>
      <w:rFonts w:ascii="楷体" w:eastAsia="楷体" w:hAnsi="Calibri" w:cs="Times New Roman"/>
      <w:bCs/>
    </w:rPr>
  </w:style>
  <w:style w:type="paragraph" w:styleId="4">
    <w:name w:val="heading 4"/>
    <w:basedOn w:val="a0"/>
    <w:next w:val="a0"/>
    <w:link w:val="4Char"/>
    <w:uiPriority w:val="99"/>
    <w:unhideWhenUsed/>
    <w:qFormat/>
    <w:pPr>
      <w:widowControl/>
      <w:numPr>
        <w:numId w:val="1"/>
      </w:numPr>
      <w:spacing w:line="560" w:lineRule="exact"/>
      <w:ind w:firstLineChars="200" w:firstLine="200"/>
      <w:outlineLvl w:val="3"/>
    </w:pPr>
    <w:rPr>
      <w:rFonts w:ascii="Calibri" w:eastAsia="仿宋_GB2312" w:hAnsi="Cambria"/>
      <w:bCs/>
      <w:sz w:val="3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1">
    <w:name w:val="左对齐正文"/>
    <w:next w:val="a0"/>
    <w:link w:val="Char"/>
    <w:qFormat/>
    <w:pPr>
      <w:adjustRightInd w:val="0"/>
      <w:spacing w:line="560" w:lineRule="exact"/>
    </w:pPr>
    <w:rPr>
      <w:rFonts w:ascii="仿宋_GB2312" w:eastAsia="仿宋_GB2312" w:hAnsi="Calibri"/>
      <w:kern w:val="2"/>
      <w:sz w:val="32"/>
      <w:szCs w:val="24"/>
    </w:rPr>
  </w:style>
  <w:style w:type="paragraph" w:customStyle="1" w:styleId="20">
    <w:name w:val="正文空2字"/>
    <w:basedOn w:val="21"/>
    <w:link w:val="2Char0"/>
    <w:qFormat/>
    <w:pPr>
      <w:widowControl w:val="0"/>
      <w:snapToGrid w:val="0"/>
      <w:spacing w:after="0" w:line="560" w:lineRule="exact"/>
    </w:pPr>
    <w:rPr>
      <w:rFonts w:ascii="仿宋_GB2312" w:hAnsi="仿宋_GB2312" w:cs="仿宋_GB2312"/>
      <w:szCs w:val="28"/>
      <w:u w:color="000000"/>
      <w:lang w:val="zh-TW" w:bidi="zh-CN"/>
    </w:rPr>
  </w:style>
  <w:style w:type="paragraph" w:styleId="21">
    <w:name w:val="Body Text 2"/>
    <w:basedOn w:val="a0"/>
    <w:link w:val="2Char1"/>
    <w:uiPriority w:val="99"/>
    <w:semiHidden/>
    <w:unhideWhenUsed/>
    <w:qFormat/>
    <w:pPr>
      <w:widowControl/>
      <w:spacing w:after="120" w:line="480" w:lineRule="auto"/>
      <w:ind w:firstLineChars="200" w:firstLine="200"/>
    </w:pPr>
    <w:rPr>
      <w:rFonts w:ascii="Calibri" w:eastAsia="仿宋_GB2312" w:hAnsi="Calibri"/>
      <w:sz w:val="32"/>
      <w:szCs w:val="22"/>
    </w:rPr>
  </w:style>
  <w:style w:type="paragraph" w:styleId="a5">
    <w:name w:val="Balloon Text"/>
    <w:basedOn w:val="a0"/>
    <w:link w:val="Char0"/>
    <w:uiPriority w:val="99"/>
    <w:semiHidden/>
    <w:unhideWhenUsed/>
    <w:qFormat/>
    <w:pPr>
      <w:widowControl/>
      <w:spacing w:line="560" w:lineRule="exact"/>
      <w:ind w:firstLineChars="200" w:firstLine="200"/>
    </w:pPr>
    <w:rPr>
      <w:rFonts w:ascii="Calibri" w:eastAsia="仿宋_GB2312" w:hAnsi="Calibri"/>
      <w:sz w:val="18"/>
      <w:szCs w:val="18"/>
    </w:rPr>
  </w:style>
  <w:style w:type="paragraph" w:styleId="a6">
    <w:name w:val="footer"/>
    <w:basedOn w:val="a0"/>
    <w:link w:val="Char1"/>
    <w:uiPriority w:val="99"/>
    <w:unhideWhenUsed/>
    <w:qFormat/>
    <w:pPr>
      <w:widowControl/>
      <w:tabs>
        <w:tab w:val="center" w:pos="4153"/>
        <w:tab w:val="right" w:pos="8306"/>
      </w:tabs>
      <w:snapToGrid w:val="0"/>
      <w:spacing w:line="560" w:lineRule="exact"/>
      <w:ind w:leftChars="100" w:left="100" w:rightChars="100" w:right="100" w:firstLineChars="200" w:firstLine="200"/>
      <w:jc w:val="right"/>
    </w:pPr>
    <w:rPr>
      <w:sz w:val="28"/>
      <w:szCs w:val="18"/>
    </w:rPr>
  </w:style>
  <w:style w:type="paragraph" w:styleId="a7">
    <w:name w:val="header"/>
    <w:basedOn w:val="a0"/>
    <w:link w:val="Char2"/>
    <w:uiPriority w:val="99"/>
    <w:unhideWhenUsed/>
    <w:qFormat/>
    <w:pPr>
      <w:widowControl/>
      <w:tabs>
        <w:tab w:val="center" w:pos="4153"/>
        <w:tab w:val="right" w:pos="8306"/>
      </w:tabs>
      <w:snapToGrid w:val="0"/>
      <w:spacing w:line="560" w:lineRule="exact"/>
      <w:ind w:firstLineChars="200" w:firstLine="200"/>
      <w:jc w:val="center"/>
    </w:pPr>
    <w:rPr>
      <w:rFonts w:ascii="Calibri" w:hAnsi="Calibri"/>
      <w:sz w:val="28"/>
      <w:szCs w:val="18"/>
    </w:rPr>
  </w:style>
  <w:style w:type="paragraph" w:styleId="23">
    <w:name w:val="toc 2"/>
    <w:basedOn w:val="a0"/>
    <w:next w:val="a0"/>
    <w:qFormat/>
    <w:pPr>
      <w:widowControl/>
      <w:spacing w:line="560" w:lineRule="exact"/>
      <w:ind w:leftChars="200" w:left="200" w:firstLineChars="200" w:firstLine="200"/>
      <w:jc w:val="center"/>
    </w:pPr>
    <w:rPr>
      <w:rFonts w:ascii="Calibri" w:eastAsia="仿宋_GB2312" w:hAnsi="Calibri"/>
      <w:b/>
      <w:sz w:val="44"/>
      <w:szCs w:val="22"/>
    </w:rPr>
  </w:style>
  <w:style w:type="paragraph" w:styleId="a8">
    <w:name w:val="Normal (Web)"/>
    <w:basedOn w:val="a0"/>
    <w:uiPriority w:val="99"/>
    <w:semiHidden/>
    <w:unhideWhenUsed/>
    <w:qFormat/>
    <w:pPr>
      <w:jc w:val="left"/>
    </w:pPr>
    <w:rPr>
      <w:kern w:val="0"/>
      <w:sz w:val="24"/>
    </w:rPr>
  </w:style>
  <w:style w:type="paragraph" w:styleId="a9">
    <w:name w:val="Title"/>
    <w:basedOn w:val="a0"/>
    <w:next w:val="a0"/>
    <w:link w:val="Char3"/>
    <w:uiPriority w:val="10"/>
    <w:qFormat/>
    <w:pPr>
      <w:widowControl/>
      <w:spacing w:line="560" w:lineRule="exact"/>
      <w:ind w:firstLineChars="200" w:firstLine="200"/>
      <w:jc w:val="center"/>
      <w:outlineLvl w:val="0"/>
    </w:pPr>
    <w:rPr>
      <w:rFonts w:ascii="Cambria" w:hAnsi="Cambria"/>
      <w:b/>
      <w:bCs/>
      <w:sz w:val="44"/>
      <w:szCs w:val="24"/>
    </w:rPr>
  </w:style>
  <w:style w:type="table" w:styleId="aa">
    <w:name w:val="Table Grid"/>
    <w:basedOn w:val="a3"/>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2"/>
    <w:uiPriority w:val="22"/>
    <w:qFormat/>
    <w:rPr>
      <w:b/>
    </w:rPr>
  </w:style>
  <w:style w:type="character" w:styleId="ac">
    <w:name w:val="FollowedHyperlink"/>
    <w:basedOn w:val="a2"/>
    <w:uiPriority w:val="99"/>
    <w:semiHidden/>
    <w:unhideWhenUsed/>
    <w:qFormat/>
    <w:rPr>
      <w:color w:val="3E97DF"/>
      <w:u w:val="none"/>
    </w:rPr>
  </w:style>
  <w:style w:type="character" w:styleId="HTML">
    <w:name w:val="HTML Definition"/>
    <w:basedOn w:val="a2"/>
    <w:uiPriority w:val="99"/>
    <w:semiHidden/>
    <w:unhideWhenUsed/>
    <w:qFormat/>
    <w:rPr>
      <w:i/>
    </w:rPr>
  </w:style>
  <w:style w:type="character" w:styleId="ad">
    <w:name w:val="Hyperlink"/>
    <w:uiPriority w:val="99"/>
    <w:unhideWhenUsed/>
    <w:qFormat/>
    <w:rPr>
      <w:color w:val="0000FF"/>
      <w:u w:val="single"/>
    </w:rPr>
  </w:style>
  <w:style w:type="character" w:styleId="HTML0">
    <w:name w:val="HTML Code"/>
    <w:basedOn w:val="a2"/>
    <w:uiPriority w:val="99"/>
    <w:semiHidden/>
    <w:unhideWhenUsed/>
    <w:qFormat/>
    <w:rPr>
      <w:rFonts w:ascii="Consolas" w:eastAsia="Consolas" w:hAnsi="Consolas" w:cs="Consolas"/>
      <w:color w:val="C7254E"/>
      <w:sz w:val="21"/>
      <w:szCs w:val="21"/>
      <w:shd w:val="clear" w:color="auto" w:fill="F9F2F4"/>
    </w:rPr>
  </w:style>
  <w:style w:type="character" w:styleId="HTML1">
    <w:name w:val="HTML Keyboard"/>
    <w:basedOn w:val="a2"/>
    <w:uiPriority w:val="99"/>
    <w:semiHidden/>
    <w:unhideWhenUsed/>
    <w:qFormat/>
    <w:rPr>
      <w:rFonts w:ascii="Consolas" w:eastAsia="Consolas" w:hAnsi="Consolas" w:cs="Consolas" w:hint="default"/>
      <w:color w:val="FFFFFF"/>
      <w:sz w:val="21"/>
      <w:szCs w:val="21"/>
      <w:shd w:val="clear" w:color="auto" w:fill="333333"/>
    </w:rPr>
  </w:style>
  <w:style w:type="character" w:styleId="HTML2">
    <w:name w:val="HTML Sample"/>
    <w:basedOn w:val="a2"/>
    <w:uiPriority w:val="99"/>
    <w:semiHidden/>
    <w:unhideWhenUsed/>
    <w:qFormat/>
    <w:rPr>
      <w:rFonts w:ascii="Consolas" w:eastAsia="Consolas" w:hAnsi="Consolas" w:cs="Consolas" w:hint="default"/>
      <w:sz w:val="21"/>
      <w:szCs w:val="21"/>
    </w:rPr>
  </w:style>
  <w:style w:type="character" w:customStyle="1" w:styleId="1Char">
    <w:name w:val="标题 1 Char"/>
    <w:link w:val="1"/>
    <w:uiPriority w:val="9"/>
    <w:qFormat/>
    <w:rPr>
      <w:rFonts w:eastAsia="宋体"/>
      <w:b/>
      <w:bCs/>
      <w:kern w:val="44"/>
      <w:sz w:val="44"/>
      <w:szCs w:val="44"/>
    </w:rPr>
  </w:style>
  <w:style w:type="character" w:customStyle="1" w:styleId="2Char">
    <w:name w:val="标题 2 Char"/>
    <w:link w:val="2"/>
    <w:qFormat/>
    <w:rPr>
      <w:rFonts w:ascii="黑体" w:eastAsia="黑体" w:hAnsi="Cambria" w:cstheme="minorBidi"/>
      <w:bCs/>
      <w:kern w:val="2"/>
      <w:szCs w:val="22"/>
    </w:rPr>
  </w:style>
  <w:style w:type="character" w:customStyle="1" w:styleId="3Char">
    <w:name w:val="标题 3 Char"/>
    <w:link w:val="3"/>
    <w:uiPriority w:val="9"/>
    <w:qFormat/>
    <w:rPr>
      <w:rFonts w:ascii="楷体" w:eastAsia="楷体"/>
      <w:bCs/>
      <w:kern w:val="2"/>
      <w:sz w:val="32"/>
      <w:szCs w:val="28"/>
      <w:u w:color="000000"/>
      <w:lang w:val="zh-TW" w:bidi="zh-CN"/>
    </w:rPr>
  </w:style>
  <w:style w:type="character" w:customStyle="1" w:styleId="4Char">
    <w:name w:val="标题 4 Char"/>
    <w:link w:val="4"/>
    <w:uiPriority w:val="99"/>
    <w:qFormat/>
    <w:rPr>
      <w:rFonts w:asciiTheme="minorHAnsi" w:eastAsiaTheme="minorEastAsia" w:hAnsi="Cambria" w:cstheme="minorBidi"/>
      <w:bCs/>
      <w:kern w:val="2"/>
      <w:sz w:val="21"/>
      <w:szCs w:val="22"/>
    </w:rPr>
  </w:style>
  <w:style w:type="character" w:customStyle="1" w:styleId="Char2">
    <w:name w:val="页眉 Char"/>
    <w:basedOn w:val="a2"/>
    <w:link w:val="a7"/>
    <w:uiPriority w:val="99"/>
    <w:qFormat/>
    <w:rPr>
      <w:rFonts w:asciiTheme="minorHAnsi" w:eastAsia="宋体" w:hAnsiTheme="minorHAnsi" w:cstheme="minorBidi"/>
      <w:kern w:val="2"/>
      <w:sz w:val="28"/>
      <w:szCs w:val="18"/>
    </w:rPr>
  </w:style>
  <w:style w:type="character" w:customStyle="1" w:styleId="Char1">
    <w:name w:val="页脚 Char"/>
    <w:basedOn w:val="a2"/>
    <w:link w:val="a6"/>
    <w:uiPriority w:val="99"/>
    <w:qFormat/>
    <w:rPr>
      <w:rFonts w:ascii="Times New Roman" w:eastAsia="宋体" w:hAnsi="Times New Roman"/>
      <w:kern w:val="2"/>
      <w:sz w:val="28"/>
      <w:szCs w:val="18"/>
    </w:rPr>
  </w:style>
  <w:style w:type="character" w:customStyle="1" w:styleId="Char3">
    <w:name w:val="标题 Char"/>
    <w:link w:val="a9"/>
    <w:uiPriority w:val="10"/>
    <w:qFormat/>
    <w:rPr>
      <w:rFonts w:ascii="Cambria" w:eastAsia="宋体" w:hAnsi="Cambria" w:cstheme="minorBidi"/>
      <w:b/>
      <w:bCs/>
      <w:kern w:val="2"/>
      <w:sz w:val="44"/>
      <w:szCs w:val="24"/>
    </w:rPr>
  </w:style>
  <w:style w:type="paragraph" w:customStyle="1" w:styleId="40">
    <w:name w:val="右空4字"/>
    <w:basedOn w:val="20"/>
    <w:qFormat/>
    <w:pPr>
      <w:ind w:rightChars="400" w:right="400"/>
    </w:pPr>
    <w:rPr>
      <w:szCs w:val="32"/>
    </w:rPr>
  </w:style>
  <w:style w:type="paragraph" w:customStyle="1" w:styleId="41">
    <w:name w:val="右空4个字"/>
    <w:basedOn w:val="20"/>
    <w:next w:val="20"/>
    <w:qFormat/>
    <w:pPr>
      <w:tabs>
        <w:tab w:val="left" w:pos="7655"/>
      </w:tabs>
      <w:ind w:rightChars="600" w:right="1260" w:firstLineChars="0" w:firstLine="0"/>
      <w:jc w:val="right"/>
    </w:pPr>
    <w:rPr>
      <w:rFonts w:ascii="仿宋" w:hAnsi="Calibri" w:cs="Times New Roman"/>
    </w:rPr>
  </w:style>
  <w:style w:type="paragraph" w:customStyle="1" w:styleId="-2">
    <w:name w:val="三级标题-样式2"/>
    <w:basedOn w:val="a0"/>
    <w:link w:val="-2Char"/>
    <w:qFormat/>
    <w:pPr>
      <w:widowControl/>
      <w:numPr>
        <w:numId w:val="2"/>
      </w:numPr>
      <w:spacing w:line="560" w:lineRule="exact"/>
      <w:ind w:firstLineChars="200" w:firstLine="200"/>
      <w:outlineLvl w:val="3"/>
    </w:pPr>
    <w:rPr>
      <w:rFonts w:ascii="Calibri" w:eastAsia="仿宋_GB2312" w:hAnsi="Calibri"/>
      <w:sz w:val="32"/>
      <w:szCs w:val="22"/>
    </w:rPr>
  </w:style>
  <w:style w:type="paragraph" w:customStyle="1" w:styleId="30">
    <w:name w:val="二级标题  (标题 3)"/>
    <w:basedOn w:val="a0"/>
    <w:qFormat/>
    <w:pPr>
      <w:widowControl/>
      <w:spacing w:line="560" w:lineRule="exact"/>
      <w:ind w:firstLineChars="200" w:firstLine="200"/>
      <w:outlineLvl w:val="2"/>
    </w:pPr>
    <w:rPr>
      <w:rFonts w:ascii="Calibri" w:eastAsia="楷体" w:hAnsi="Calibri"/>
      <w:sz w:val="32"/>
      <w:szCs w:val="22"/>
    </w:rPr>
  </w:style>
  <w:style w:type="paragraph" w:customStyle="1" w:styleId="a">
    <w:name w:val="四级标题"/>
    <w:basedOn w:val="20"/>
    <w:next w:val="20"/>
    <w:link w:val="Char4"/>
    <w:qFormat/>
    <w:pPr>
      <w:numPr>
        <w:numId w:val="3"/>
      </w:numPr>
      <w:ind w:firstLineChars="0" w:firstLine="0"/>
    </w:pPr>
  </w:style>
  <w:style w:type="paragraph" w:customStyle="1" w:styleId="24">
    <w:name w:val="一级标题  (标题 2)"/>
    <w:basedOn w:val="a0"/>
    <w:qFormat/>
    <w:pPr>
      <w:widowControl/>
      <w:spacing w:line="560" w:lineRule="exact"/>
      <w:ind w:firstLineChars="200" w:firstLine="200"/>
      <w:outlineLvl w:val="1"/>
    </w:pPr>
    <w:rPr>
      <w:rFonts w:ascii="黑体" w:eastAsia="黑体" w:hAnsi="黑体" w:cstheme="minorBidi"/>
      <w:sz w:val="32"/>
      <w:szCs w:val="22"/>
    </w:rPr>
  </w:style>
  <w:style w:type="character" w:customStyle="1" w:styleId="Char">
    <w:name w:val="左对齐正文 Char"/>
    <w:link w:val="a1"/>
    <w:qFormat/>
    <w:rPr>
      <w:rFonts w:ascii="仿宋_GB2312" w:eastAsia="仿宋_GB2312"/>
      <w:kern w:val="2"/>
      <w:szCs w:val="24"/>
    </w:rPr>
  </w:style>
  <w:style w:type="character" w:customStyle="1" w:styleId="2Char0">
    <w:name w:val="正文空2字 Char"/>
    <w:link w:val="20"/>
    <w:qFormat/>
    <w:rPr>
      <w:rFonts w:ascii="仿宋_GB2312" w:eastAsia="仿宋_GB2312" w:hAnsi="仿宋_GB2312" w:cs="仿宋_GB2312"/>
      <w:kern w:val="2"/>
      <w:szCs w:val="28"/>
      <w:u w:color="000000"/>
      <w:lang w:val="zh-TW" w:bidi="zh-CN"/>
    </w:rPr>
  </w:style>
  <w:style w:type="character" w:customStyle="1" w:styleId="Char4">
    <w:name w:val="四级标题 Char"/>
    <w:link w:val="a"/>
    <w:qFormat/>
    <w:rPr>
      <w:rFonts w:ascii="仿宋_GB2312" w:eastAsia="仿宋_GB2312" w:hAnsi="仿宋_GB2312" w:cs="仿宋_GB2312"/>
      <w:kern w:val="2"/>
      <w:sz w:val="32"/>
      <w:szCs w:val="28"/>
      <w:u w:color="000000"/>
      <w:lang w:val="zh-TW" w:bidi="zh-CN"/>
    </w:rPr>
  </w:style>
  <w:style w:type="paragraph" w:customStyle="1" w:styleId="11">
    <w:name w:val="一级标题11"/>
    <w:basedOn w:val="2"/>
    <w:link w:val="11Char"/>
    <w:qFormat/>
    <w:pPr>
      <w:numPr>
        <w:numId w:val="4"/>
      </w:numPr>
    </w:pPr>
  </w:style>
  <w:style w:type="paragraph" w:customStyle="1" w:styleId="22">
    <w:name w:val="二级标题22"/>
    <w:basedOn w:val="3"/>
    <w:link w:val="22Char"/>
    <w:qFormat/>
    <w:pPr>
      <w:numPr>
        <w:ilvl w:val="1"/>
        <w:numId w:val="5"/>
      </w:numPr>
      <w:ind w:firstLineChars="0" w:firstLine="0"/>
    </w:pPr>
  </w:style>
  <w:style w:type="character" w:customStyle="1" w:styleId="11Char">
    <w:name w:val="一级标题11 Char"/>
    <w:link w:val="11"/>
    <w:qFormat/>
    <w:rPr>
      <w:rFonts w:ascii="黑体" w:eastAsia="黑体" w:hAnsi="Cambria" w:cstheme="minorBidi"/>
      <w:bCs/>
      <w:kern w:val="2"/>
      <w:sz w:val="32"/>
      <w:szCs w:val="22"/>
    </w:rPr>
  </w:style>
  <w:style w:type="paragraph" w:customStyle="1" w:styleId="33">
    <w:name w:val="三级标题33"/>
    <w:basedOn w:val="-2"/>
    <w:next w:val="a1"/>
    <w:link w:val="33Char"/>
    <w:qFormat/>
    <w:pPr>
      <w:numPr>
        <w:numId w:val="0"/>
      </w:numPr>
      <w:ind w:left="640"/>
    </w:pPr>
    <w:rPr>
      <w:color w:val="000000"/>
    </w:rPr>
  </w:style>
  <w:style w:type="character" w:customStyle="1" w:styleId="22Char">
    <w:name w:val="二级标题22 Char"/>
    <w:link w:val="22"/>
    <w:qFormat/>
    <w:rPr>
      <w:rFonts w:ascii="楷体" w:eastAsia="楷体"/>
      <w:bCs/>
      <w:kern w:val="2"/>
      <w:sz w:val="32"/>
      <w:szCs w:val="28"/>
      <w:u w:color="000000"/>
      <w:lang w:val="zh-TW" w:bidi="zh-CN"/>
    </w:rPr>
  </w:style>
  <w:style w:type="paragraph" w:customStyle="1" w:styleId="44">
    <w:name w:val="四级标题44"/>
    <w:basedOn w:val="a"/>
    <w:link w:val="44Char"/>
    <w:qFormat/>
    <w:pPr>
      <w:numPr>
        <w:ilvl w:val="3"/>
        <w:numId w:val="5"/>
      </w:numPr>
      <w:ind w:firstLineChars="200" w:firstLine="200"/>
    </w:pPr>
    <w:rPr>
      <w:color w:val="000000"/>
    </w:rPr>
  </w:style>
  <w:style w:type="character" w:customStyle="1" w:styleId="-2Char">
    <w:name w:val="三级标题-样式2 Char"/>
    <w:link w:val="-2"/>
    <w:qFormat/>
    <w:rPr>
      <w:rFonts w:asciiTheme="minorHAnsi" w:eastAsiaTheme="minorEastAsia" w:hAnsiTheme="minorHAnsi" w:cstheme="minorBidi"/>
      <w:kern w:val="2"/>
      <w:sz w:val="21"/>
      <w:szCs w:val="22"/>
    </w:rPr>
  </w:style>
  <w:style w:type="character" w:customStyle="1" w:styleId="33Char">
    <w:name w:val="三级标题33 Char"/>
    <w:link w:val="33"/>
    <w:qFormat/>
    <w:rPr>
      <w:rFonts w:eastAsiaTheme="minorEastAsia" w:cstheme="minorBidi"/>
      <w:color w:val="000000"/>
      <w:kern w:val="2"/>
      <w:sz w:val="21"/>
      <w:szCs w:val="22"/>
    </w:rPr>
  </w:style>
  <w:style w:type="character" w:customStyle="1" w:styleId="44Char">
    <w:name w:val="四级标题44 Char"/>
    <w:link w:val="44"/>
    <w:qFormat/>
    <w:rPr>
      <w:rFonts w:ascii="仿宋_GB2312" w:eastAsia="仿宋_GB2312" w:hAnsi="仿宋_GB2312" w:cs="仿宋_GB2312"/>
      <w:color w:val="000000"/>
      <w:kern w:val="2"/>
      <w:sz w:val="32"/>
      <w:szCs w:val="28"/>
      <w:u w:color="000000"/>
      <w:lang w:val="zh-TW" w:bidi="zh-CN"/>
    </w:rPr>
  </w:style>
  <w:style w:type="character" w:customStyle="1" w:styleId="33Char1">
    <w:name w:val="三级标题33 Char1"/>
    <w:basedOn w:val="2Char0"/>
    <w:qFormat/>
    <w:rPr>
      <w:rFonts w:ascii="Times New Roman" w:eastAsia="仿宋_GB2312" w:hAnsi="Times New Roman" w:cs="Times New Roman"/>
      <w:kern w:val="2"/>
      <w:sz w:val="32"/>
      <w:szCs w:val="21"/>
      <w:u w:color="000000"/>
      <w:lang w:val="zh-TW" w:bidi="zh-CN"/>
    </w:rPr>
  </w:style>
  <w:style w:type="paragraph" w:customStyle="1" w:styleId="ae">
    <w:name w:val="单倍行距"/>
    <w:basedOn w:val="a0"/>
    <w:qFormat/>
    <w:pPr>
      <w:keepNext/>
      <w:widowControl/>
      <w:spacing w:line="560" w:lineRule="exact"/>
      <w:ind w:firstLineChars="200" w:firstLine="200"/>
      <w:jc w:val="center"/>
    </w:pPr>
    <w:rPr>
      <w:rFonts w:ascii="Calibri" w:eastAsia="仿宋_GB2312" w:hAnsi="Calibri"/>
      <w:sz w:val="24"/>
      <w:szCs w:val="22"/>
    </w:rPr>
  </w:style>
  <w:style w:type="paragraph" w:customStyle="1" w:styleId="42">
    <w:name w:val="页码宋体4号"/>
    <w:basedOn w:val="a6"/>
    <w:qFormat/>
    <w:pPr>
      <w:tabs>
        <w:tab w:val="clear" w:pos="4153"/>
        <w:tab w:val="clear" w:pos="8306"/>
      </w:tabs>
      <w:jc w:val="center"/>
    </w:pPr>
  </w:style>
  <w:style w:type="paragraph" w:customStyle="1" w:styleId="110">
    <w:name w:val="附件11"/>
    <w:basedOn w:val="a0"/>
    <w:next w:val="20"/>
    <w:qFormat/>
    <w:pPr>
      <w:widowControl/>
      <w:spacing w:line="560" w:lineRule="exact"/>
      <w:jc w:val="left"/>
      <w:outlineLvl w:val="1"/>
    </w:pPr>
    <w:rPr>
      <w:rFonts w:ascii="仿宋_GB2312" w:eastAsia="仿宋_GB2312" w:hAnsiTheme="minorHAnsi"/>
      <w:sz w:val="32"/>
      <w:szCs w:val="22"/>
    </w:rPr>
  </w:style>
  <w:style w:type="paragraph" w:customStyle="1" w:styleId="my">
    <w:name w:val="my正文"/>
    <w:qFormat/>
    <w:pPr>
      <w:widowControl w:val="0"/>
      <w:spacing w:line="360" w:lineRule="auto"/>
      <w:ind w:firstLineChars="200" w:firstLine="480"/>
      <w:jc w:val="right"/>
    </w:pPr>
    <w:rPr>
      <w:rFonts w:ascii="Arial Unicode MS" w:eastAsia="Arial Unicode MS" w:hAnsi="Arial Unicode MS" w:cs="Arial Unicode MS"/>
      <w:color w:val="000000"/>
      <w:sz w:val="24"/>
      <w:szCs w:val="24"/>
      <w:u w:color="000000"/>
    </w:rPr>
  </w:style>
  <w:style w:type="character" w:customStyle="1" w:styleId="Char0">
    <w:name w:val="批注框文本 Char"/>
    <w:link w:val="a5"/>
    <w:uiPriority w:val="99"/>
    <w:semiHidden/>
    <w:qFormat/>
    <w:rPr>
      <w:rFonts w:asciiTheme="minorHAnsi" w:eastAsiaTheme="minorEastAsia" w:hAnsiTheme="minorHAnsi" w:cstheme="minorBidi"/>
      <w:kern w:val="2"/>
      <w:sz w:val="18"/>
      <w:szCs w:val="18"/>
    </w:rPr>
  </w:style>
  <w:style w:type="paragraph" w:customStyle="1" w:styleId="af">
    <w:name w:val="页脚单页"/>
    <w:basedOn w:val="a6"/>
    <w:link w:val="Char5"/>
    <w:qFormat/>
    <w:rPr>
      <w:rFonts w:ascii="宋体"/>
    </w:rPr>
  </w:style>
  <w:style w:type="character" w:customStyle="1" w:styleId="Char5">
    <w:name w:val="页脚单页 Char"/>
    <w:basedOn w:val="Char1"/>
    <w:link w:val="af"/>
    <w:qFormat/>
    <w:rPr>
      <w:rFonts w:ascii="宋体" w:eastAsia="宋体" w:hAnsi="Times New Roman"/>
      <w:kern w:val="2"/>
      <w:sz w:val="28"/>
      <w:szCs w:val="18"/>
    </w:rPr>
  </w:style>
  <w:style w:type="paragraph" w:customStyle="1" w:styleId="af0">
    <w:name w:val="页脚双页"/>
    <w:basedOn w:val="a6"/>
    <w:qFormat/>
    <w:pPr>
      <w:tabs>
        <w:tab w:val="clear" w:pos="4153"/>
        <w:tab w:val="clear" w:pos="8306"/>
      </w:tabs>
      <w:ind w:left="210" w:right="210" w:firstLineChars="0" w:firstLine="0"/>
      <w:jc w:val="left"/>
    </w:pPr>
    <w:rPr>
      <w:rFonts w:asciiTheme="minorEastAsia" w:eastAsiaTheme="minorEastAsia" w:hAnsiTheme="minorEastAsia" w:cstheme="minorBidi"/>
    </w:rPr>
  </w:style>
  <w:style w:type="paragraph" w:customStyle="1" w:styleId="af1">
    <w:name w:val="标题题目"/>
    <w:basedOn w:val="a0"/>
    <w:qFormat/>
    <w:pPr>
      <w:widowControl/>
      <w:spacing w:line="560" w:lineRule="exact"/>
      <w:jc w:val="center"/>
      <w:outlineLvl w:val="0"/>
    </w:pPr>
    <w:rPr>
      <w:rFonts w:ascii="Calibri" w:hAnsi="Calibri"/>
      <w:b/>
      <w:sz w:val="44"/>
      <w:szCs w:val="22"/>
    </w:rPr>
  </w:style>
  <w:style w:type="character" w:customStyle="1" w:styleId="2Char1">
    <w:name w:val="正文文本 2 Char"/>
    <w:basedOn w:val="a2"/>
    <w:link w:val="21"/>
    <w:uiPriority w:val="99"/>
    <w:semiHidden/>
    <w:qFormat/>
  </w:style>
  <w:style w:type="paragraph" w:customStyle="1" w:styleId="p0">
    <w:name w:val="p0"/>
    <w:basedOn w:val="a0"/>
    <w:uiPriority w:val="99"/>
    <w:qFormat/>
    <w:pPr>
      <w:widowControl/>
    </w:pPr>
    <w:rPr>
      <w:rFonts w:ascii="Calibri" w:hAnsi="Calibri" w:cs="宋体"/>
      <w:kern w:val="0"/>
      <w:szCs w:val="21"/>
    </w:rPr>
  </w:style>
  <w:style w:type="paragraph" w:customStyle="1" w:styleId="10">
    <w:name w:val="无间隔1"/>
    <w:uiPriority w:val="99"/>
    <w:qFormat/>
    <w:pPr>
      <w:widowControl w:val="0"/>
      <w:jc w:val="both"/>
    </w:pPr>
    <w:rPr>
      <w:rFonts w:ascii="Calibri" w:hAnsi="Calibri"/>
      <w:kern w:val="2"/>
      <w:sz w:val="21"/>
      <w:szCs w:val="22"/>
    </w:rPr>
  </w:style>
  <w:style w:type="table" w:customStyle="1" w:styleId="12">
    <w:name w:val="网格型1"/>
    <w:basedOn w:val="a3"/>
    <w:uiPriority w:val="59"/>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ivu-date-picker-cells-cell">
    <w:name w:val="ivu-date-picker-cells-cell"/>
    <w:basedOn w:val="a2"/>
    <w:qFormat/>
  </w:style>
  <w:style w:type="character" w:customStyle="1" w:styleId="ivu-radio">
    <w:name w:val="ivu-radio+*"/>
    <w:basedOn w:val="a2"/>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zcdx.gdd.gov.cn" TargetMode="External"/><Relationship Id="rId5" Type="http://schemas.microsoft.com/office/2007/relationships/stylesWithEffects" Target="stylesWithEffects.xml"/><Relationship Id="rId15" Type="http://schemas.openxmlformats.org/officeDocument/2006/relationships/footer" Target="footer2.xml"/><Relationship Id="rId10" Type="http://schemas.openxmlformats.org/officeDocument/2006/relationships/hyperlink" Target="http://kxjs.hp.gov.cn/home"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AppData\Roaming\Microsoft\Templates\2013&#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8F91F6-FBCE-4DD9-959C-72078E585E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2013模板</Template>
  <TotalTime>1</TotalTime>
  <Pages>15</Pages>
  <Words>814</Words>
  <Characters>4646</Characters>
  <Application>Microsoft Office Word</Application>
  <DocSecurity>0</DocSecurity>
  <Lines>38</Lines>
  <Paragraphs>10</Paragraphs>
  <ScaleCrop>false</ScaleCrop>
  <Company/>
  <LinksUpToDate>false</LinksUpToDate>
  <CharactersWithSpaces>5450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谭远明</dc:creator>
  <cp:lastModifiedBy>谭远明</cp:lastModifiedBy>
  <cp:revision>2</cp:revision>
  <dcterms:created xsi:type="dcterms:W3CDTF">2019-09-20T02:33:00Z</dcterms:created>
  <dcterms:modified xsi:type="dcterms:W3CDTF">2019-09-20T02:33:00Z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